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91F4" w14:textId="77777777"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14:paraId="63DB063F" w14:textId="77777777" w:rsidR="00A04F64" w:rsidRDefault="00525E97" w:rsidP="00525E97">
      <w:pPr>
        <w:pStyle w:val="Heading1"/>
        <w:spacing w:before="65"/>
        <w:ind w:right="2411"/>
        <w:rPr>
          <w:rFonts w:ascii="Times New Roman"/>
        </w:rPr>
      </w:pPr>
      <w:r>
        <w:rPr>
          <w:rFonts w:ascii="Times New Roman"/>
        </w:rPr>
        <w:t xml:space="preserve">                                   </w:t>
      </w:r>
    </w:p>
    <w:p w14:paraId="648B7919" w14:textId="77777777"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14:paraId="55B1A898" w14:textId="77777777" w:rsidR="00D61246" w:rsidRDefault="003A3CEE" w:rsidP="00A37A4F">
      <w:pPr>
        <w:pStyle w:val="Heading2"/>
        <w:tabs>
          <w:tab w:val="left" w:pos="10530"/>
        </w:tabs>
        <w:spacing w:before="1"/>
        <w:ind w:left="270" w:right="90" w:firstLine="0"/>
        <w:jc w:val="center"/>
        <w:rPr>
          <w:rFonts w:ascii="docs-Roboto" w:hAnsi="docs-Roboto"/>
          <w:color w:val="202124"/>
          <w:szCs w:val="32"/>
          <w:shd w:val="clear" w:color="auto" w:fill="FFFFFF"/>
        </w:rPr>
      </w:pPr>
      <w:r w:rsidRPr="003A3CEE">
        <w:rPr>
          <w:rFonts w:ascii="docs-Roboto" w:hAnsi="docs-Roboto"/>
          <w:color w:val="202124"/>
          <w:szCs w:val="32"/>
          <w:shd w:val="clear" w:color="auto" w:fill="FFFFFF"/>
        </w:rPr>
        <w:t xml:space="preserve">International Conference on Cyber </w:t>
      </w:r>
      <w:r w:rsidR="00B22C47" w:rsidRPr="00B22C47">
        <w:rPr>
          <w:rFonts w:ascii="docs-Roboto" w:hAnsi="docs-Roboto"/>
          <w:color w:val="202124"/>
          <w:szCs w:val="32"/>
          <w:shd w:val="clear" w:color="auto" w:fill="FFFFFF"/>
        </w:rPr>
        <w:t>Analytics</w:t>
      </w:r>
      <w:r w:rsidRPr="003A3CEE">
        <w:rPr>
          <w:rFonts w:ascii="docs-Roboto" w:hAnsi="docs-Roboto"/>
          <w:color w:val="202124"/>
          <w:szCs w:val="32"/>
          <w:shd w:val="clear" w:color="auto" w:fill="FFFFFF"/>
        </w:rPr>
        <w:t xml:space="preserve"> and Information Retrieval</w:t>
      </w:r>
    </w:p>
    <w:p w14:paraId="1B9DBA5E" w14:textId="77777777" w:rsidR="003A3CEE" w:rsidRDefault="003A3CEE" w:rsidP="00A37A4F">
      <w:pPr>
        <w:pStyle w:val="Heading2"/>
        <w:tabs>
          <w:tab w:val="left" w:pos="10530"/>
        </w:tabs>
        <w:spacing w:before="1"/>
        <w:ind w:left="270" w:right="90" w:firstLine="0"/>
        <w:jc w:val="center"/>
        <w:rPr>
          <w:rFonts w:ascii="docs-Roboto" w:hAnsi="docs-Roboto"/>
          <w:color w:val="202124"/>
          <w:szCs w:val="32"/>
          <w:shd w:val="clear" w:color="auto" w:fill="FFFFFF"/>
        </w:rPr>
      </w:pPr>
    </w:p>
    <w:p w14:paraId="0D037840" w14:textId="77777777"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14:paraId="5928E965" w14:textId="77777777" w:rsidR="00A04F64" w:rsidRPr="00460F3E" w:rsidRDefault="004D3B8A" w:rsidP="004D3B8A">
      <w:pPr>
        <w:spacing w:line="272" w:lineRule="exact"/>
        <w:ind w:left="720"/>
        <w:jc w:val="center"/>
        <w:rPr>
          <w:rFonts w:ascii="Times New Roman"/>
          <w:b/>
          <w:i/>
        </w:rPr>
      </w:pPr>
      <w:bookmarkStart w:id="1" w:name="Institute_of_Engineering_and_Management_"/>
      <w:bookmarkEnd w:id="1"/>
      <w:r w:rsidRPr="004D3B8A">
        <w:rPr>
          <w:rFonts w:ascii="Times New Roman"/>
          <w:b/>
          <w:i/>
        </w:rPr>
        <w:t>Sister Nivedita University (SNU)</w:t>
      </w:r>
      <w:r w:rsidR="00EB74F7" w:rsidRPr="00460F3E">
        <w:rPr>
          <w:rFonts w:ascii="Times New Roman"/>
          <w:b/>
          <w:i/>
        </w:rPr>
        <w:t>, India</w:t>
      </w:r>
    </w:p>
    <w:p w14:paraId="118E9FBC" w14:textId="77777777" w:rsidR="004D3B8A" w:rsidRDefault="004D3B8A" w:rsidP="00D95100">
      <w:pPr>
        <w:tabs>
          <w:tab w:val="left" w:pos="8640"/>
          <w:tab w:val="left" w:pos="10170"/>
        </w:tabs>
        <w:spacing w:before="6"/>
        <w:ind w:left="720" w:right="90"/>
        <w:jc w:val="center"/>
        <w:rPr>
          <w:rFonts w:ascii="Arial"/>
          <w:i/>
          <w:color w:val="202429"/>
        </w:rPr>
      </w:pPr>
      <w:bookmarkStart w:id="2" w:name="Technically_Sponsored_by:_The_Smart_Soci"/>
      <w:bookmarkEnd w:id="2"/>
    </w:p>
    <w:p w14:paraId="2792B32F" w14:textId="77777777" w:rsidR="00A872A1" w:rsidRDefault="00BF4DDF" w:rsidP="00D95100">
      <w:pPr>
        <w:tabs>
          <w:tab w:val="left" w:pos="8640"/>
          <w:tab w:val="left" w:pos="10170"/>
        </w:tabs>
        <w:spacing w:before="6"/>
        <w:ind w:left="720" w:right="90"/>
        <w:jc w:val="center"/>
        <w:rPr>
          <w:rFonts w:ascii="Arial"/>
          <w:i/>
          <w:color w:val="202429"/>
        </w:rPr>
      </w:pPr>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14:paraId="41F0DB48"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14:paraId="50191E64"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14:paraId="6EAFB5DF" w14:textId="77777777"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14:paraId="65E11A28" w14:textId="77777777" w:rsidR="00685ACB" w:rsidRDefault="00685ACB" w:rsidP="00685ACB">
      <w:pPr>
        <w:spacing w:before="1" w:line="275" w:lineRule="exact"/>
        <w:ind w:right="2399"/>
        <w:jc w:val="center"/>
        <w:rPr>
          <w:rFonts w:ascii="Arial"/>
          <w:i/>
          <w:sz w:val="23"/>
        </w:rPr>
      </w:pPr>
      <w:r>
        <w:rPr>
          <w:rFonts w:ascii="Arial"/>
          <w:i/>
          <w:sz w:val="23"/>
        </w:rPr>
        <w:t xml:space="preserve">                                          </w:t>
      </w:r>
    </w:p>
    <w:p w14:paraId="07B54AF9" w14:textId="77777777" w:rsidR="00A872A1" w:rsidRDefault="00685ACB" w:rsidP="00685ACB">
      <w:pPr>
        <w:spacing w:before="1" w:line="275" w:lineRule="exact"/>
        <w:ind w:right="2399"/>
        <w:jc w:val="center"/>
        <w:rPr>
          <w:rFonts w:ascii="Times New Roman"/>
          <w:b/>
          <w:sz w:val="24"/>
        </w:rPr>
      </w:pPr>
      <w:r>
        <w:rPr>
          <w:rFonts w:ascii="Arial"/>
          <w:i/>
          <w:sz w:val="23"/>
        </w:rPr>
        <w:t xml:space="preserve">                                        </w:t>
      </w:r>
      <w:r>
        <w:rPr>
          <w:rFonts w:ascii="Times New Roman"/>
          <w:b/>
          <w:sz w:val="24"/>
        </w:rPr>
        <w:t xml:space="preserve">Date: </w:t>
      </w:r>
      <w:r w:rsidR="00011DD2" w:rsidRPr="00011DD2">
        <w:rPr>
          <w:rFonts w:ascii="Times New Roman"/>
          <w:b/>
          <w:sz w:val="24"/>
        </w:rPr>
        <w:t>24</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 25</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April 2025 </w:t>
      </w:r>
      <w:r w:rsidR="00BF4DDF">
        <w:rPr>
          <w:rFonts w:ascii="Times New Roman"/>
          <w:b/>
          <w:sz w:val="24"/>
        </w:rPr>
        <w:t>(</w:t>
      </w:r>
      <w:r w:rsidR="001C086E">
        <w:rPr>
          <w:rFonts w:ascii="Times New Roman"/>
          <w:b/>
          <w:sz w:val="24"/>
        </w:rPr>
        <w:t>Hybrid Mode</w:t>
      </w:r>
      <w:r w:rsidR="00BF4DDF">
        <w:rPr>
          <w:rFonts w:ascii="Times New Roman"/>
          <w:b/>
          <w:sz w:val="24"/>
        </w:rPr>
        <w:t>)</w:t>
      </w:r>
    </w:p>
    <w:p w14:paraId="5109EF26" w14:textId="77777777" w:rsidR="00A872A1" w:rsidRDefault="00A872A1" w:rsidP="00A872A1">
      <w:pPr>
        <w:spacing w:before="1" w:line="275" w:lineRule="exact"/>
        <w:ind w:left="720" w:right="2399"/>
        <w:jc w:val="center"/>
        <w:rPr>
          <w:rFonts w:ascii="Times New Roman"/>
          <w:b/>
          <w:sz w:val="24"/>
        </w:rPr>
      </w:pPr>
    </w:p>
    <w:p w14:paraId="05286398" w14:textId="77777777"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14:paraId="79816913" w14:textId="77777777" w:rsidR="00706C88" w:rsidRDefault="00706C88" w:rsidP="00706C88">
      <w:pPr>
        <w:spacing w:before="4"/>
        <w:ind w:left="2396" w:right="2399"/>
        <w:jc w:val="center"/>
      </w:pPr>
    </w:p>
    <w:p w14:paraId="74A8FA35" w14:textId="77777777" w:rsidR="005F1396" w:rsidRDefault="005F1396" w:rsidP="00706C88">
      <w:pPr>
        <w:spacing w:before="4"/>
        <w:ind w:left="2396" w:right="2399"/>
        <w:jc w:val="center"/>
        <w:rPr>
          <w:b/>
        </w:rPr>
      </w:pPr>
    </w:p>
    <w:p w14:paraId="1193AA49" w14:textId="77777777" w:rsidR="005F1396" w:rsidRDefault="005F1396" w:rsidP="00706C88">
      <w:pPr>
        <w:spacing w:before="4"/>
        <w:ind w:left="2396" w:right="2399"/>
        <w:jc w:val="center"/>
        <w:rPr>
          <w:b/>
        </w:rPr>
      </w:pPr>
    </w:p>
    <w:p w14:paraId="68F85CB4" w14:textId="77777777"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14:paraId="1B094959" w14:textId="77777777" w:rsidR="009B2F3C" w:rsidRPr="009B2F3C" w:rsidRDefault="009B2F3C" w:rsidP="009B2F3C">
      <w:pPr>
        <w:spacing w:line="319" w:lineRule="exact"/>
        <w:ind w:left="100"/>
        <w:jc w:val="center"/>
        <w:rPr>
          <w:rFonts w:ascii="Segoe UI Semibold"/>
          <w:bCs/>
          <w:sz w:val="24"/>
        </w:rPr>
      </w:pPr>
      <w:r w:rsidRPr="009B2F3C">
        <w:rPr>
          <w:rFonts w:ascii="Segoe UI Semibold"/>
          <w:bCs/>
          <w:sz w:val="24"/>
        </w:rPr>
        <w:t>Recent Advances in Artificial Intelligence &amp; Machine Learning</w:t>
      </w:r>
    </w:p>
    <w:p w14:paraId="4E4F9AA5" w14:textId="77777777" w:rsidR="006C70C3" w:rsidRDefault="006C70C3" w:rsidP="00706C88">
      <w:pPr>
        <w:spacing w:line="319" w:lineRule="exact"/>
        <w:ind w:left="100"/>
        <w:jc w:val="center"/>
        <w:rPr>
          <w:rFonts w:ascii="Segoe UI Semibold"/>
          <w:sz w:val="24"/>
        </w:rPr>
      </w:pPr>
    </w:p>
    <w:p w14:paraId="5EEC9870" w14:textId="77777777" w:rsidR="00D4240C" w:rsidRDefault="00D4240C" w:rsidP="00706C88">
      <w:pPr>
        <w:spacing w:line="319" w:lineRule="exact"/>
        <w:ind w:left="100"/>
        <w:jc w:val="center"/>
        <w:rPr>
          <w:rFonts w:ascii="Segoe UI Semibold"/>
          <w:sz w:val="24"/>
        </w:rPr>
      </w:pPr>
    </w:p>
    <w:p w14:paraId="35A0DB20" w14:textId="77777777" w:rsidR="00A04F64" w:rsidRDefault="00BF4DDF">
      <w:pPr>
        <w:pStyle w:val="Heading3"/>
        <w:spacing w:before="4"/>
        <w:rPr>
          <w:color w:val="FF6600"/>
        </w:rPr>
      </w:pPr>
      <w:r>
        <w:rPr>
          <w:color w:val="FF6600"/>
        </w:rPr>
        <w:t>SESSION ORGANIZERS:</w:t>
      </w:r>
    </w:p>
    <w:p w14:paraId="77033DAD" w14:textId="77777777" w:rsidR="006C70C3" w:rsidRDefault="006C70C3">
      <w:pPr>
        <w:pStyle w:val="Heading3"/>
        <w:spacing w:before="4"/>
      </w:pPr>
      <w:r>
        <w:t xml:space="preserve">  </w:t>
      </w:r>
    </w:p>
    <w:tbl>
      <w:tblPr>
        <w:tblStyle w:val="TableGrid"/>
        <w:tblW w:w="90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147"/>
      </w:tblGrid>
      <w:tr w:rsidR="00A23223" w14:paraId="11FCA2BD" w14:textId="77777777" w:rsidTr="0067679F">
        <w:trPr>
          <w:trHeight w:val="2236"/>
          <w:jc w:val="center"/>
        </w:trPr>
        <w:tc>
          <w:tcPr>
            <w:tcW w:w="4877" w:type="dxa"/>
          </w:tcPr>
          <w:p w14:paraId="52621AFF" w14:textId="77777777" w:rsidR="00A23223" w:rsidRDefault="00A23223" w:rsidP="00B54E0C">
            <w:pPr>
              <w:pStyle w:val="Heading3"/>
              <w:spacing w:before="4"/>
              <w:ind w:left="0"/>
              <w:jc w:val="center"/>
            </w:pPr>
            <w:r w:rsidRPr="009B2F3C">
              <w:rPr>
                <w:noProof/>
                <w:lang w:bidi="hi-IN"/>
              </w:rPr>
              <w:drawing>
                <wp:inline distT="0" distB="0" distL="0" distR="0" wp14:anchorId="5D88BD55" wp14:editId="61D4426A">
                  <wp:extent cx="2445855" cy="2527898"/>
                  <wp:effectExtent l="19050" t="0" r="0" b="0"/>
                  <wp:docPr id="9" name="Picture 0" descr="Vikash Yada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kash Yadav (2).jpg"/>
                          <pic:cNvPicPr/>
                        </pic:nvPicPr>
                        <pic:blipFill>
                          <a:blip r:embed="rId5" cstate="print"/>
                          <a:stretch>
                            <a:fillRect/>
                          </a:stretch>
                        </pic:blipFill>
                        <pic:spPr>
                          <a:xfrm>
                            <a:off x="0" y="0"/>
                            <a:ext cx="2451078" cy="2533297"/>
                          </a:xfrm>
                          <a:prstGeom prst="rect">
                            <a:avLst/>
                          </a:prstGeom>
                        </pic:spPr>
                      </pic:pic>
                    </a:graphicData>
                  </a:graphic>
                </wp:inline>
              </w:drawing>
            </w:r>
          </w:p>
        </w:tc>
        <w:tc>
          <w:tcPr>
            <w:tcW w:w="4147" w:type="dxa"/>
          </w:tcPr>
          <w:p w14:paraId="18B279F0" w14:textId="77777777" w:rsidR="00A23223" w:rsidRDefault="00A23223" w:rsidP="00B54E0C">
            <w:pPr>
              <w:pStyle w:val="Heading3"/>
              <w:spacing w:before="4"/>
              <w:ind w:left="0"/>
              <w:jc w:val="center"/>
            </w:pPr>
            <w:r>
              <w:rPr>
                <w:noProof/>
                <w:lang w:bidi="hi-IN"/>
              </w:rPr>
              <w:drawing>
                <wp:inline distT="0" distB="0" distL="0" distR="0" wp14:anchorId="2704C2DD" wp14:editId="7CB45067">
                  <wp:extent cx="2057400" cy="2568617"/>
                  <wp:effectExtent l="19050" t="0" r="0" b="0"/>
                  <wp:docPr id="10" name="Picture 2" descr="Sonam Gup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am Gupta.jpg"/>
                          <pic:cNvPicPr/>
                        </pic:nvPicPr>
                        <pic:blipFill>
                          <a:blip r:embed="rId6" cstate="print"/>
                          <a:stretch>
                            <a:fillRect/>
                          </a:stretch>
                        </pic:blipFill>
                        <pic:spPr>
                          <a:xfrm>
                            <a:off x="0" y="0"/>
                            <a:ext cx="2059909" cy="2571750"/>
                          </a:xfrm>
                          <a:prstGeom prst="rect">
                            <a:avLst/>
                          </a:prstGeom>
                        </pic:spPr>
                      </pic:pic>
                    </a:graphicData>
                  </a:graphic>
                </wp:inline>
              </w:drawing>
            </w:r>
          </w:p>
        </w:tc>
      </w:tr>
      <w:tr w:rsidR="00A23223" w:rsidRPr="005C2478" w14:paraId="5D716E32" w14:textId="77777777" w:rsidTr="0067679F">
        <w:trPr>
          <w:trHeight w:val="1274"/>
          <w:jc w:val="center"/>
        </w:trPr>
        <w:tc>
          <w:tcPr>
            <w:tcW w:w="4877" w:type="dxa"/>
            <w:shd w:val="clear" w:color="auto" w:fill="auto"/>
          </w:tcPr>
          <w:p w14:paraId="23FBE921" w14:textId="77777777" w:rsidR="00A23223" w:rsidRPr="005C2478" w:rsidRDefault="00A23223" w:rsidP="009B2F3C">
            <w:pPr>
              <w:ind w:right="194"/>
              <w:jc w:val="center"/>
              <w:rPr>
                <w:rFonts w:cs="Arial"/>
                <w:bCs/>
                <w:sz w:val="18"/>
                <w:szCs w:val="18"/>
              </w:rPr>
            </w:pPr>
            <w:r w:rsidRPr="005C2478">
              <w:rPr>
                <w:rFonts w:cs="Arial"/>
                <w:bCs/>
                <w:sz w:val="18"/>
                <w:szCs w:val="18"/>
              </w:rPr>
              <w:t>Dr. Vikash Yadav</w:t>
            </w:r>
          </w:p>
          <w:p w14:paraId="122B60DF" w14:textId="77777777" w:rsidR="00A23223" w:rsidRPr="005C2478" w:rsidRDefault="00A23223" w:rsidP="009B2F3C">
            <w:pPr>
              <w:ind w:right="194"/>
              <w:jc w:val="center"/>
              <w:rPr>
                <w:rFonts w:cs="Arial"/>
                <w:bCs/>
                <w:sz w:val="18"/>
                <w:szCs w:val="18"/>
              </w:rPr>
            </w:pPr>
            <w:r w:rsidRPr="005C2478">
              <w:rPr>
                <w:rFonts w:cs="Arial"/>
                <w:bCs/>
                <w:sz w:val="18"/>
                <w:szCs w:val="18"/>
              </w:rPr>
              <w:t>Government Polytechnic Bighapur Unnao, Department of technical Education, Uttar Pradesh, India</w:t>
            </w:r>
          </w:p>
          <w:p w14:paraId="2530023C" w14:textId="77777777" w:rsidR="00A23223" w:rsidRPr="005C2478" w:rsidRDefault="00A23223" w:rsidP="009B2F3C">
            <w:pPr>
              <w:pStyle w:val="Heading3"/>
              <w:spacing w:before="4"/>
              <w:ind w:left="0"/>
              <w:jc w:val="center"/>
              <w:rPr>
                <w:b w:val="0"/>
                <w:sz w:val="18"/>
                <w:szCs w:val="18"/>
              </w:rPr>
            </w:pPr>
            <w:r w:rsidRPr="005C2478">
              <w:rPr>
                <w:b w:val="0"/>
                <w:sz w:val="18"/>
                <w:szCs w:val="18"/>
              </w:rPr>
              <w:t>vikas.yadav.cs@gmail.com</w:t>
            </w:r>
          </w:p>
        </w:tc>
        <w:tc>
          <w:tcPr>
            <w:tcW w:w="4147" w:type="dxa"/>
            <w:shd w:val="clear" w:color="auto" w:fill="auto"/>
          </w:tcPr>
          <w:p w14:paraId="3DD28C9E" w14:textId="77777777" w:rsidR="00A23223" w:rsidRPr="005C2478" w:rsidRDefault="00A23223" w:rsidP="00414DF4">
            <w:pPr>
              <w:ind w:right="194"/>
              <w:jc w:val="center"/>
              <w:rPr>
                <w:rFonts w:cs="Arial"/>
                <w:bCs/>
                <w:sz w:val="18"/>
                <w:szCs w:val="18"/>
              </w:rPr>
            </w:pPr>
            <w:r w:rsidRPr="005C2478">
              <w:rPr>
                <w:rFonts w:cs="Arial"/>
                <w:bCs/>
                <w:sz w:val="18"/>
                <w:szCs w:val="18"/>
              </w:rPr>
              <w:t>Dr. Sonam Gupta</w:t>
            </w:r>
          </w:p>
          <w:p w14:paraId="5169548D" w14:textId="77777777" w:rsidR="00A23223" w:rsidRPr="005C2478" w:rsidRDefault="00A23223" w:rsidP="00414DF4">
            <w:pPr>
              <w:ind w:right="194"/>
              <w:jc w:val="center"/>
              <w:rPr>
                <w:rFonts w:cs="Arial"/>
                <w:bCs/>
                <w:sz w:val="18"/>
                <w:szCs w:val="18"/>
              </w:rPr>
            </w:pPr>
            <w:r w:rsidRPr="005C2478">
              <w:rPr>
                <w:rFonts w:cs="Arial"/>
                <w:bCs/>
                <w:sz w:val="18"/>
                <w:szCs w:val="18"/>
              </w:rPr>
              <w:t>Ajay Kumar Garg Engineering College, Ghaziabad, India</w:t>
            </w:r>
          </w:p>
          <w:p w14:paraId="50DD862E" w14:textId="77777777" w:rsidR="00A23223" w:rsidRPr="005C2478" w:rsidRDefault="00A23223" w:rsidP="00414DF4">
            <w:pPr>
              <w:pStyle w:val="Heading3"/>
              <w:spacing w:before="4"/>
              <w:ind w:left="0"/>
              <w:jc w:val="center"/>
              <w:rPr>
                <w:b w:val="0"/>
                <w:sz w:val="18"/>
                <w:szCs w:val="18"/>
              </w:rPr>
            </w:pPr>
            <w:r w:rsidRPr="005C2478">
              <w:rPr>
                <w:b w:val="0"/>
                <w:sz w:val="18"/>
                <w:szCs w:val="18"/>
              </w:rPr>
              <w:t>guptasonam@akgec.ac.in</w:t>
            </w:r>
          </w:p>
        </w:tc>
      </w:tr>
    </w:tbl>
    <w:p w14:paraId="639D6C0C" w14:textId="77777777" w:rsidR="006C70C3" w:rsidRPr="005C2478" w:rsidRDefault="006C70C3">
      <w:pPr>
        <w:pStyle w:val="Heading3"/>
        <w:spacing w:before="4"/>
      </w:pPr>
    </w:p>
    <w:p w14:paraId="2946FA2D" w14:textId="77777777" w:rsidR="00A04F64" w:rsidRPr="005C2478" w:rsidRDefault="00BF4DDF" w:rsidP="00A539B6">
      <w:pPr>
        <w:spacing w:before="1"/>
        <w:ind w:right="4043"/>
        <w:rPr>
          <w:b/>
        </w:rPr>
      </w:pPr>
      <w:r w:rsidRPr="005C2478">
        <w:rPr>
          <w:b/>
          <w:color w:val="FF6600"/>
        </w:rPr>
        <w:t>SESSION</w:t>
      </w:r>
      <w:r w:rsidRPr="005C2478">
        <w:rPr>
          <w:b/>
          <w:color w:val="FF6600"/>
          <w:spacing w:val="1"/>
        </w:rPr>
        <w:t xml:space="preserve"> </w:t>
      </w:r>
      <w:r w:rsidRPr="005C2478">
        <w:rPr>
          <w:b/>
          <w:color w:val="FF6600"/>
        </w:rPr>
        <w:t>DESCRIPTION:</w:t>
      </w:r>
    </w:p>
    <w:p w14:paraId="22F866D1" w14:textId="77777777" w:rsidR="009B2F3C" w:rsidRPr="005C2478" w:rsidRDefault="009B2F3C" w:rsidP="009B2F3C">
      <w:pPr>
        <w:jc w:val="both"/>
        <w:rPr>
          <w:rFonts w:cs="Arial"/>
          <w:sz w:val="18"/>
          <w:szCs w:val="18"/>
          <w:lang w:val="en-IN"/>
        </w:rPr>
      </w:pPr>
      <w:r w:rsidRPr="005C2478">
        <w:rPr>
          <w:rFonts w:cs="Arial"/>
          <w:sz w:val="18"/>
          <w:szCs w:val="18"/>
          <w:lang w:val="en-IN"/>
        </w:rPr>
        <w:t>This special issue will aim to discuss computational intelligence approaches, initiatives and applications in engineering and science fields (including Machine Intelligence, Mining Engineering, Modelling and Simulation, Computer, Communication, Networking and Information Engineering, Systems Engineering, Innovative Computing Systems, Adaptive Technologies for Sustainable Growth, and Theoretical and Applied Sciences). This collection should inspire various scholars to contribute research on intelligence principles and approaches in their respective research communities, while enriching the body of research on computational intelligence.</w:t>
      </w:r>
    </w:p>
    <w:p w14:paraId="2E8D2AEE" w14:textId="77777777" w:rsidR="009B2F3C" w:rsidRPr="005C2478" w:rsidRDefault="009B2F3C" w:rsidP="009B2F3C">
      <w:pPr>
        <w:jc w:val="both"/>
        <w:rPr>
          <w:rFonts w:cs="Arial"/>
          <w:bCs/>
          <w:sz w:val="18"/>
          <w:szCs w:val="18"/>
          <w:lang w:val="en-IN"/>
        </w:rPr>
      </w:pPr>
      <w:r w:rsidRPr="005C2478">
        <w:rPr>
          <w:rFonts w:cs="Arial"/>
          <w:bCs/>
          <w:sz w:val="18"/>
          <w:szCs w:val="18"/>
          <w:lang w:val="en-IN"/>
        </w:rPr>
        <w:lastRenderedPageBreak/>
        <w:t>Imparting intelligence has become the focus of various computational paradigms. Thanks to evolving soft computing and artificial intelligent methodologies, scientists have been able to explain and understand real life processes and practices which formerly remained unexplored by dint of their underlying imprecision, uncertainties and redundancies, as well as the unavailability of appropriate methods for describing the inexactness, incompleteness and vagueness of information representation. Computational intelligence tries to explore and unearth intelligence embedded in the system under consideration.</w:t>
      </w:r>
    </w:p>
    <w:p w14:paraId="78B4BF7A" w14:textId="77777777" w:rsidR="00414DF4" w:rsidRPr="005C2478" w:rsidRDefault="00414DF4" w:rsidP="00B7576A">
      <w:pPr>
        <w:jc w:val="both"/>
      </w:pPr>
    </w:p>
    <w:p w14:paraId="4922B56A" w14:textId="77777777" w:rsidR="00A04F64" w:rsidRPr="005C2478" w:rsidRDefault="00BF4DDF" w:rsidP="00B7576A">
      <w:pPr>
        <w:pStyle w:val="Heading3"/>
        <w:spacing w:before="2"/>
        <w:ind w:left="0"/>
      </w:pPr>
      <w:r w:rsidRPr="005C2478">
        <w:rPr>
          <w:color w:val="FF6600"/>
        </w:rPr>
        <w:t>RECOMMENDED</w:t>
      </w:r>
      <w:r w:rsidRPr="005C2478">
        <w:rPr>
          <w:color w:val="FF6600"/>
          <w:spacing w:val="-3"/>
        </w:rPr>
        <w:t xml:space="preserve"> </w:t>
      </w:r>
      <w:r w:rsidRPr="005C2478">
        <w:rPr>
          <w:color w:val="FF6600"/>
        </w:rPr>
        <w:t>TOPICS:</w:t>
      </w:r>
    </w:p>
    <w:p w14:paraId="5396745B" w14:textId="77777777" w:rsidR="00A04F64" w:rsidRPr="005C2478" w:rsidRDefault="00BF4DDF" w:rsidP="00A7016C">
      <w:pPr>
        <w:pStyle w:val="BodyText"/>
        <w:spacing w:before="0" w:line="218" w:lineRule="exact"/>
        <w:ind w:left="0" w:firstLine="0"/>
        <w:jc w:val="both"/>
      </w:pPr>
      <w:r w:rsidRPr="005C2478">
        <w:t>Topics</w:t>
      </w:r>
      <w:r w:rsidRPr="005C2478">
        <w:rPr>
          <w:spacing w:val="-3"/>
        </w:rPr>
        <w:t xml:space="preserve"> </w:t>
      </w:r>
      <w:r w:rsidRPr="005C2478">
        <w:t>to</w:t>
      </w:r>
      <w:r w:rsidRPr="005C2478">
        <w:rPr>
          <w:spacing w:val="-4"/>
        </w:rPr>
        <w:t xml:space="preserve"> </w:t>
      </w:r>
      <w:r w:rsidRPr="005C2478">
        <w:t>be</w:t>
      </w:r>
      <w:r w:rsidRPr="005C2478">
        <w:rPr>
          <w:spacing w:val="-1"/>
        </w:rPr>
        <w:t xml:space="preserve"> </w:t>
      </w:r>
      <w:r w:rsidRPr="005C2478">
        <w:t>discussed</w:t>
      </w:r>
      <w:r w:rsidRPr="005C2478">
        <w:rPr>
          <w:spacing w:val="-3"/>
        </w:rPr>
        <w:t xml:space="preserve"> </w:t>
      </w:r>
      <w:r w:rsidRPr="005C2478">
        <w:t>in</w:t>
      </w:r>
      <w:r w:rsidRPr="005C2478">
        <w:rPr>
          <w:spacing w:val="-2"/>
        </w:rPr>
        <w:t xml:space="preserve"> </w:t>
      </w:r>
      <w:r w:rsidRPr="005C2478">
        <w:t>this</w:t>
      </w:r>
      <w:r w:rsidRPr="005C2478">
        <w:rPr>
          <w:spacing w:val="-3"/>
        </w:rPr>
        <w:t xml:space="preserve"> </w:t>
      </w:r>
      <w:r w:rsidRPr="005C2478">
        <w:t>special session</w:t>
      </w:r>
      <w:r w:rsidRPr="005C2478">
        <w:rPr>
          <w:spacing w:val="-2"/>
        </w:rPr>
        <w:t xml:space="preserve"> </w:t>
      </w:r>
      <w:r w:rsidRPr="005C2478">
        <w:t>include (but</w:t>
      </w:r>
      <w:r w:rsidRPr="005C2478">
        <w:rPr>
          <w:spacing w:val="-2"/>
        </w:rPr>
        <w:t xml:space="preserve"> </w:t>
      </w:r>
      <w:r w:rsidRPr="005C2478">
        <w:t>are</w:t>
      </w:r>
      <w:r w:rsidRPr="005C2478">
        <w:rPr>
          <w:spacing w:val="-2"/>
        </w:rPr>
        <w:t xml:space="preserve"> </w:t>
      </w:r>
      <w:r w:rsidRPr="005C2478">
        <w:t>not</w:t>
      </w:r>
      <w:r w:rsidRPr="005C2478">
        <w:rPr>
          <w:spacing w:val="-6"/>
        </w:rPr>
        <w:t xml:space="preserve"> </w:t>
      </w:r>
      <w:r w:rsidRPr="005C2478">
        <w:t>limited</w:t>
      </w:r>
      <w:r w:rsidRPr="005C2478">
        <w:rPr>
          <w:spacing w:val="-3"/>
        </w:rPr>
        <w:t xml:space="preserve"> </w:t>
      </w:r>
      <w:r w:rsidRPr="005C2478">
        <w:t>to)</w:t>
      </w:r>
      <w:r w:rsidRPr="005C2478">
        <w:rPr>
          <w:spacing w:val="-5"/>
        </w:rPr>
        <w:t xml:space="preserve"> </w:t>
      </w:r>
      <w:r w:rsidRPr="005C2478">
        <w:t>the</w:t>
      </w:r>
      <w:r w:rsidRPr="005C2478">
        <w:rPr>
          <w:spacing w:val="-1"/>
        </w:rPr>
        <w:t xml:space="preserve"> </w:t>
      </w:r>
      <w:r w:rsidRPr="005C2478">
        <w:t>following:</w:t>
      </w:r>
    </w:p>
    <w:p w14:paraId="4DFAA086" w14:textId="77777777" w:rsidR="009B2F3C" w:rsidRPr="005C2478" w:rsidRDefault="009B2F3C" w:rsidP="009B2F3C">
      <w:pPr>
        <w:pStyle w:val="ListParagraph"/>
        <w:widowControl/>
        <w:numPr>
          <w:ilvl w:val="0"/>
          <w:numId w:val="8"/>
        </w:numPr>
        <w:shd w:val="clear" w:color="auto" w:fill="FFFFFF"/>
        <w:autoSpaceDE/>
        <w:autoSpaceDN/>
        <w:spacing w:before="0" w:after="200"/>
        <w:ind w:left="1134" w:hanging="567"/>
        <w:contextualSpacing/>
        <w:rPr>
          <w:rFonts w:cs="Arial"/>
          <w:bCs/>
          <w:sz w:val="18"/>
          <w:szCs w:val="18"/>
          <w:lang w:val="en-IN"/>
        </w:rPr>
      </w:pPr>
      <w:r w:rsidRPr="005C2478">
        <w:rPr>
          <w:rFonts w:cs="Arial"/>
          <w:bCs/>
          <w:sz w:val="18"/>
          <w:szCs w:val="18"/>
          <w:lang w:val="en-IN"/>
        </w:rPr>
        <w:t xml:space="preserve">Computational Intelligence </w:t>
      </w:r>
    </w:p>
    <w:p w14:paraId="22ED09E0"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Foundations and principles</w:t>
      </w:r>
    </w:p>
    <w:p w14:paraId="7AA09E01"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Neural networks</w:t>
      </w:r>
    </w:p>
    <w:p w14:paraId="7EDA7F13"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Fuzzy systems</w:t>
      </w:r>
    </w:p>
    <w:p w14:paraId="1F49FFB4"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Evolutionary computation</w:t>
      </w:r>
    </w:p>
    <w:p w14:paraId="74E36358" w14:textId="77777777" w:rsidR="009B2F3C" w:rsidRPr="005C2478" w:rsidRDefault="009B2F3C" w:rsidP="009B2F3C">
      <w:pPr>
        <w:pStyle w:val="ListParagraph"/>
        <w:widowControl/>
        <w:numPr>
          <w:ilvl w:val="0"/>
          <w:numId w:val="8"/>
        </w:numPr>
        <w:shd w:val="clear" w:color="auto" w:fill="FFFFFF"/>
        <w:autoSpaceDE/>
        <w:autoSpaceDN/>
        <w:spacing w:before="0" w:after="200"/>
        <w:ind w:left="1134" w:hanging="567"/>
        <w:contextualSpacing/>
        <w:rPr>
          <w:rFonts w:cs="Arial"/>
          <w:bCs/>
          <w:sz w:val="18"/>
          <w:szCs w:val="18"/>
          <w:lang w:val="en-IN"/>
        </w:rPr>
      </w:pPr>
      <w:r w:rsidRPr="005C2478">
        <w:rPr>
          <w:rFonts w:cs="Arial"/>
          <w:bCs/>
          <w:sz w:val="18"/>
          <w:szCs w:val="18"/>
          <w:lang w:val="en-IN"/>
        </w:rPr>
        <w:t>Applications of Computational Intelligence in:</w:t>
      </w:r>
    </w:p>
    <w:p w14:paraId="526727B2"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Machine Intelligence</w:t>
      </w:r>
    </w:p>
    <w:p w14:paraId="5A6AB3E6"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Mining Engineering</w:t>
      </w:r>
    </w:p>
    <w:p w14:paraId="4A846F65"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Modelling and Simulation</w:t>
      </w:r>
    </w:p>
    <w:p w14:paraId="55B264A9"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Signal Processing</w:t>
      </w:r>
    </w:p>
    <w:p w14:paraId="37CC819C" w14:textId="77777777" w:rsidR="009B2F3C" w:rsidRPr="005C2478" w:rsidRDefault="009B2F3C" w:rsidP="009B2F3C">
      <w:pPr>
        <w:pStyle w:val="ListParagraph"/>
        <w:widowControl/>
        <w:numPr>
          <w:ilvl w:val="0"/>
          <w:numId w:val="8"/>
        </w:numPr>
        <w:shd w:val="clear" w:color="auto" w:fill="FFFFFF"/>
        <w:autoSpaceDE/>
        <w:autoSpaceDN/>
        <w:spacing w:after="200"/>
        <w:contextualSpacing/>
        <w:rPr>
          <w:rFonts w:cs="Arial"/>
          <w:bCs/>
          <w:sz w:val="18"/>
          <w:szCs w:val="18"/>
          <w:lang w:val="en-IN"/>
        </w:rPr>
      </w:pPr>
      <w:r w:rsidRPr="005C2478">
        <w:rPr>
          <w:rFonts w:cs="Arial"/>
          <w:bCs/>
          <w:sz w:val="18"/>
          <w:szCs w:val="18"/>
          <w:lang w:val="en-IN"/>
        </w:rPr>
        <w:t>Computer, Communication, Networking and Information Engineering</w:t>
      </w:r>
    </w:p>
    <w:p w14:paraId="3B950BD3"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Innovative Computing Systems</w:t>
      </w:r>
    </w:p>
    <w:p w14:paraId="5FF3626F"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Adaptive Technologies for Sustainable Growth</w:t>
      </w:r>
    </w:p>
    <w:p w14:paraId="171432CA" w14:textId="77777777" w:rsidR="009B2F3C" w:rsidRPr="005C2478" w:rsidRDefault="009B2F3C" w:rsidP="009B2F3C">
      <w:pPr>
        <w:shd w:val="clear" w:color="auto" w:fill="FFFFFF"/>
        <w:spacing w:after="120"/>
        <w:rPr>
          <w:rFonts w:cs="Arial"/>
          <w:bCs/>
          <w:sz w:val="18"/>
          <w:szCs w:val="18"/>
          <w:lang w:val="en-IN"/>
        </w:rPr>
      </w:pPr>
      <w:r w:rsidRPr="005C2478">
        <w:rPr>
          <w:rFonts w:cs="Arial"/>
          <w:bCs/>
          <w:sz w:val="18"/>
          <w:szCs w:val="18"/>
          <w:lang w:val="en-IN"/>
        </w:rPr>
        <w:t xml:space="preserve">                  Theoretical and Applied Sciences</w:t>
      </w:r>
    </w:p>
    <w:p w14:paraId="7CED2986" w14:textId="77777777" w:rsidR="006323FB" w:rsidRPr="006323FB" w:rsidRDefault="006323FB" w:rsidP="006323FB">
      <w:pPr>
        <w:tabs>
          <w:tab w:val="left" w:pos="820"/>
          <w:tab w:val="left" w:pos="821"/>
        </w:tabs>
        <w:spacing w:before="2"/>
        <w:rPr>
          <w:sz w:val="18"/>
        </w:rPr>
      </w:pPr>
    </w:p>
    <w:p w14:paraId="315EF816" w14:textId="77777777" w:rsidR="00A04F64" w:rsidRDefault="00706C88" w:rsidP="00706C88">
      <w:pPr>
        <w:pStyle w:val="Heading3"/>
        <w:spacing w:before="1"/>
        <w:ind w:left="0"/>
      </w:pPr>
      <w:r>
        <w:rPr>
          <w:color w:val="FF6600"/>
        </w:rPr>
        <w:t>PUBLICATION AND SUBMISSION PROCEDURE</w:t>
      </w:r>
    </w:p>
    <w:p w14:paraId="236027F4" w14:textId="77777777" w:rsidR="00285F80" w:rsidRDefault="00706C88" w:rsidP="00685ACB">
      <w:pPr>
        <w:spacing w:line="360" w:lineRule="auto"/>
        <w:jc w:val="both"/>
        <w:rPr>
          <w:rFonts w:asciiTheme="majorHAnsi" w:hAnsiTheme="majorHAnsi" w:cs="Times New Roman"/>
          <w:sz w:val="20"/>
          <w:szCs w:val="20"/>
        </w:rPr>
      </w:pPr>
      <w:r w:rsidRPr="00706C88">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285F80">
        <w:rPr>
          <w:rFonts w:asciiTheme="majorHAnsi" w:hAnsiTheme="majorHAnsi" w:cs="Times New Roman"/>
          <w:sz w:val="20"/>
          <w:szCs w:val="20"/>
        </w:rPr>
        <w:t xml:space="preserve">The conference proceedings will be published in </w:t>
      </w:r>
      <w:r w:rsidR="00414DF4">
        <w:rPr>
          <w:rFonts w:asciiTheme="majorHAnsi" w:hAnsiTheme="majorHAnsi" w:cs="Times New Roman"/>
          <w:sz w:val="20"/>
          <w:szCs w:val="20"/>
        </w:rPr>
        <w:t xml:space="preserve">AIP </w:t>
      </w:r>
      <w:r w:rsidR="00685ACB" w:rsidRPr="00685ACB">
        <w:rPr>
          <w:rFonts w:asciiTheme="majorHAnsi" w:hAnsiTheme="majorHAnsi" w:cs="Times New Roman"/>
          <w:sz w:val="20"/>
          <w:szCs w:val="20"/>
        </w:rPr>
        <w:t xml:space="preserve">Web of Science, </w:t>
      </w:r>
      <w:r w:rsidR="00414DF4">
        <w:rPr>
          <w:rFonts w:asciiTheme="majorHAnsi" w:hAnsiTheme="majorHAnsi" w:cs="Times New Roman"/>
          <w:sz w:val="20"/>
          <w:szCs w:val="20"/>
        </w:rPr>
        <w:t>Scopus</w:t>
      </w:r>
      <w:r w:rsidR="00285F80">
        <w:rPr>
          <w:rFonts w:asciiTheme="majorHAnsi" w:hAnsiTheme="majorHAnsi" w:cs="Times New Roman"/>
          <w:sz w:val="20"/>
          <w:szCs w:val="20"/>
        </w:rPr>
        <w:t xml:space="preserve"> series. </w:t>
      </w:r>
    </w:p>
    <w:p w14:paraId="3AE98BD1" w14:textId="77777777" w:rsidR="00706C88" w:rsidRPr="00706C88" w:rsidRDefault="00706C88" w:rsidP="00706C88">
      <w:pPr>
        <w:jc w:val="both"/>
        <w:rPr>
          <w:rFonts w:asciiTheme="majorHAnsi" w:hAnsiTheme="majorHAnsi" w:cs="Times New Roman"/>
          <w:sz w:val="20"/>
          <w:szCs w:val="20"/>
        </w:rPr>
      </w:pPr>
    </w:p>
    <w:p w14:paraId="2CA5920A" w14:textId="77777777" w:rsidR="00A04F64" w:rsidRDefault="00A04F64">
      <w:pPr>
        <w:jc w:val="both"/>
      </w:pPr>
    </w:p>
    <w:p w14:paraId="66E05D8D" w14:textId="77777777" w:rsidR="00706C88" w:rsidRPr="009B2F3C" w:rsidRDefault="00706C88" w:rsidP="009B2F3C">
      <w:pPr>
        <w:jc w:val="center"/>
        <w:rPr>
          <w:rFonts w:asciiTheme="majorHAnsi" w:hAnsiTheme="majorHAnsi"/>
          <w:b/>
          <w:bCs/>
          <w:color w:val="000000" w:themeColor="text1"/>
          <w:sz w:val="20"/>
          <w:szCs w:val="20"/>
          <w:highlight w:val="yellow"/>
        </w:rPr>
      </w:pPr>
      <w:r w:rsidRPr="00706C88">
        <w:rPr>
          <w:rFonts w:asciiTheme="majorHAnsi" w:hAnsiTheme="majorHAnsi"/>
          <w:b/>
          <w:color w:val="FF0000"/>
          <w:sz w:val="20"/>
          <w:szCs w:val="20"/>
        </w:rPr>
        <w:t>NOTE: While submitting the paper in this special session, please specify [</w:t>
      </w:r>
      <w:r w:rsidR="009B2F3C" w:rsidRPr="009B2F3C">
        <w:rPr>
          <w:rFonts w:asciiTheme="majorHAnsi" w:hAnsiTheme="majorHAnsi"/>
          <w:b/>
          <w:bCs/>
          <w:color w:val="000000" w:themeColor="text1"/>
          <w:sz w:val="20"/>
          <w:szCs w:val="20"/>
          <w:highlight w:val="yellow"/>
        </w:rPr>
        <w:t>Recent Advances in Artificial Intelligence &amp; Machine Learning</w:t>
      </w:r>
      <w:r w:rsidRPr="00706C88">
        <w:rPr>
          <w:rFonts w:asciiTheme="majorHAnsi" w:hAnsiTheme="majorHAnsi"/>
          <w:b/>
          <w:color w:val="FF0000"/>
          <w:sz w:val="20"/>
          <w:szCs w:val="20"/>
        </w:rPr>
        <w:t>] at the top (above paper title) of the first page of your paper.</w:t>
      </w:r>
    </w:p>
    <w:p w14:paraId="4871D4D8" w14:textId="77777777" w:rsidR="00706C88" w:rsidRDefault="00706C88">
      <w:pPr>
        <w:jc w:val="both"/>
      </w:pPr>
    </w:p>
    <w:p w14:paraId="51FF4E84" w14:textId="77777777" w:rsidR="00525E97" w:rsidRPr="00525E97" w:rsidRDefault="00525E97" w:rsidP="00525E97">
      <w:pPr>
        <w:ind w:left="270"/>
        <w:jc w:val="center"/>
        <w:rPr>
          <w:rFonts w:cs="Times New Roman"/>
          <w:b/>
          <w:color w:val="E36C0A" w:themeColor="accent6" w:themeShade="BF"/>
          <w:sz w:val="20"/>
          <w:szCs w:val="20"/>
        </w:rPr>
      </w:pPr>
    </w:p>
    <w:p w14:paraId="4A73F4F2" w14:textId="77777777"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412094">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ocs-Robot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6.8pt;height:40.8pt;visibility:visible;mso-wrap-style:square" o:bullet="t">
        <v:imagedata r:id="rId1" o:title=""/>
      </v:shape>
    </w:pict>
  </w:numPicBullet>
  <w:abstractNum w:abstractNumId="0" w15:restartNumberingAfterBreak="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3"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D45D9"/>
    <w:multiLevelType w:val="hybridMultilevel"/>
    <w:tmpl w:val="93E4F628"/>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5" w15:restartNumberingAfterBreak="0">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B53CBB"/>
    <w:multiLevelType w:val="hybridMultilevel"/>
    <w:tmpl w:val="1B0AD1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16cid:durableId="623536356">
    <w:abstractNumId w:val="2"/>
  </w:num>
  <w:num w:numId="2" w16cid:durableId="429618084">
    <w:abstractNumId w:val="7"/>
  </w:num>
  <w:num w:numId="3" w16cid:durableId="879363943">
    <w:abstractNumId w:val="3"/>
  </w:num>
  <w:num w:numId="4" w16cid:durableId="127473770">
    <w:abstractNumId w:val="1"/>
  </w:num>
  <w:num w:numId="5" w16cid:durableId="1177236260">
    <w:abstractNumId w:val="0"/>
  </w:num>
  <w:num w:numId="6" w16cid:durableId="1337878498">
    <w:abstractNumId w:val="5"/>
  </w:num>
  <w:num w:numId="7" w16cid:durableId="973101296">
    <w:abstractNumId w:val="4"/>
  </w:num>
  <w:num w:numId="8" w16cid:durableId="790976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04F64"/>
    <w:rsid w:val="00011AA6"/>
    <w:rsid w:val="00011DD2"/>
    <w:rsid w:val="0004757B"/>
    <w:rsid w:val="00055384"/>
    <w:rsid w:val="00095B86"/>
    <w:rsid w:val="000B0894"/>
    <w:rsid w:val="00162238"/>
    <w:rsid w:val="001C086E"/>
    <w:rsid w:val="00241E93"/>
    <w:rsid w:val="00285F80"/>
    <w:rsid w:val="002C7570"/>
    <w:rsid w:val="003A3CEE"/>
    <w:rsid w:val="003B6C9B"/>
    <w:rsid w:val="00412094"/>
    <w:rsid w:val="00414DF4"/>
    <w:rsid w:val="00460E6E"/>
    <w:rsid w:val="00460F3E"/>
    <w:rsid w:val="004D3B8A"/>
    <w:rsid w:val="00525E97"/>
    <w:rsid w:val="00540B3A"/>
    <w:rsid w:val="005B6F40"/>
    <w:rsid w:val="005C2478"/>
    <w:rsid w:val="005F1396"/>
    <w:rsid w:val="006323FB"/>
    <w:rsid w:val="00663D74"/>
    <w:rsid w:val="0067679F"/>
    <w:rsid w:val="00682EBF"/>
    <w:rsid w:val="00685ACB"/>
    <w:rsid w:val="006B73BA"/>
    <w:rsid w:val="006C70C3"/>
    <w:rsid w:val="00705EF7"/>
    <w:rsid w:val="00706C88"/>
    <w:rsid w:val="00711B67"/>
    <w:rsid w:val="00730789"/>
    <w:rsid w:val="007C33D0"/>
    <w:rsid w:val="00816746"/>
    <w:rsid w:val="008F64D7"/>
    <w:rsid w:val="009B2F3C"/>
    <w:rsid w:val="00A04F64"/>
    <w:rsid w:val="00A0703A"/>
    <w:rsid w:val="00A23223"/>
    <w:rsid w:val="00A37A4F"/>
    <w:rsid w:val="00A539B6"/>
    <w:rsid w:val="00A7016C"/>
    <w:rsid w:val="00A872A1"/>
    <w:rsid w:val="00AE7E5B"/>
    <w:rsid w:val="00B22C47"/>
    <w:rsid w:val="00B4023C"/>
    <w:rsid w:val="00B54E0C"/>
    <w:rsid w:val="00B7576A"/>
    <w:rsid w:val="00BF4DDF"/>
    <w:rsid w:val="00C1758F"/>
    <w:rsid w:val="00CE199B"/>
    <w:rsid w:val="00D0678F"/>
    <w:rsid w:val="00D4240C"/>
    <w:rsid w:val="00D61246"/>
    <w:rsid w:val="00D8796B"/>
    <w:rsid w:val="00D95100"/>
    <w:rsid w:val="00EB74F7"/>
    <w:rsid w:val="00EF4AE7"/>
    <w:rsid w:val="00FA6998"/>
    <w:rsid w:val="00FB1590"/>
    <w:rsid w:val="00FE0F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7AFC"/>
  <w15:docId w15:val="{B921A729-99EE-42F5-AE22-182477B9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73BA"/>
    <w:rPr>
      <w:rFonts w:ascii="Candara" w:eastAsia="Candara" w:hAnsi="Candara" w:cs="Candara"/>
    </w:rPr>
  </w:style>
  <w:style w:type="paragraph" w:styleId="Heading1">
    <w:name w:val="heading 1"/>
    <w:basedOn w:val="Normal"/>
    <w:uiPriority w:val="1"/>
    <w:qFormat/>
    <w:rsid w:val="006B73BA"/>
    <w:pPr>
      <w:spacing w:before="9"/>
      <w:ind w:left="387" w:right="2403"/>
      <w:jc w:val="center"/>
      <w:outlineLvl w:val="0"/>
    </w:pPr>
    <w:rPr>
      <w:b/>
      <w:bCs/>
      <w:sz w:val="32"/>
      <w:szCs w:val="32"/>
    </w:rPr>
  </w:style>
  <w:style w:type="paragraph" w:styleId="Heading2">
    <w:name w:val="heading 2"/>
    <w:basedOn w:val="Normal"/>
    <w:uiPriority w:val="1"/>
    <w:qFormat/>
    <w:rsid w:val="006B73BA"/>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6B73BA"/>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B73BA"/>
    <w:pPr>
      <w:spacing w:before="1"/>
      <w:ind w:left="820" w:hanging="361"/>
    </w:pPr>
    <w:rPr>
      <w:sz w:val="18"/>
      <w:szCs w:val="18"/>
    </w:rPr>
  </w:style>
  <w:style w:type="paragraph" w:styleId="ListParagraph">
    <w:name w:val="List Paragraph"/>
    <w:basedOn w:val="Normal"/>
    <w:uiPriority w:val="34"/>
    <w:qFormat/>
    <w:rsid w:val="006B73BA"/>
    <w:pPr>
      <w:spacing w:before="1"/>
      <w:ind w:left="820" w:hanging="361"/>
    </w:pPr>
  </w:style>
  <w:style w:type="paragraph" w:customStyle="1" w:styleId="TableParagraph">
    <w:name w:val="Table Paragraph"/>
    <w:basedOn w:val="Normal"/>
    <w:uiPriority w:val="1"/>
    <w:qFormat/>
    <w:rsid w:val="006B73BA"/>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2746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33</cp:revision>
  <dcterms:created xsi:type="dcterms:W3CDTF">2022-06-01T07:25:00Z</dcterms:created>
  <dcterms:modified xsi:type="dcterms:W3CDTF">2025-01-16T06:21:00Z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