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5DFA9" w14:textId="0EC1A64C" w:rsidR="00525E97" w:rsidRDefault="00EB74F7" w:rsidP="00A872A1">
      <w:pPr>
        <w:pStyle w:val="Heading1"/>
        <w:spacing w:before="65"/>
        <w:ind w:right="2411"/>
        <w:rPr>
          <w:rFonts w:ascii="Times New Roman"/>
        </w:rPr>
      </w:pPr>
      <w:r>
        <w:rPr>
          <w:rFonts w:ascii="Times New Roman"/>
        </w:rPr>
        <w:t xml:space="preserve">  </w:t>
      </w:r>
      <w:r w:rsidR="00A872A1">
        <w:rPr>
          <w:rFonts w:ascii="Times New Roman"/>
        </w:rPr>
        <w:t xml:space="preserve">                              </w:t>
      </w:r>
      <w:r w:rsidR="00D95100">
        <w:rPr>
          <w:rFonts w:ascii="Times New Roman"/>
        </w:rPr>
        <w:t xml:space="preserve">    </w:t>
      </w:r>
    </w:p>
    <w:p w14:paraId="57824117" w14:textId="1B5E1218" w:rsidR="00A04F64" w:rsidRDefault="00525E97" w:rsidP="00525E97">
      <w:pPr>
        <w:pStyle w:val="Heading1"/>
        <w:spacing w:before="65"/>
        <w:ind w:right="2411"/>
        <w:rPr>
          <w:rFonts w:ascii="Times New Roman"/>
        </w:rPr>
      </w:pPr>
      <w:r>
        <w:rPr>
          <w:rFonts w:ascii="Times New Roman"/>
        </w:rPr>
        <w:t xml:space="preserve">                                   </w:t>
      </w:r>
    </w:p>
    <w:p w14:paraId="3B08025F" w14:textId="4FFD5565" w:rsidR="00EB74F7" w:rsidRPr="00EB74F7" w:rsidRDefault="00525E97" w:rsidP="00855739">
      <w:pPr>
        <w:pStyle w:val="Heading2"/>
        <w:tabs>
          <w:tab w:val="left" w:pos="10530"/>
        </w:tabs>
        <w:spacing w:before="1"/>
        <w:ind w:left="142" w:right="90" w:firstLine="0"/>
        <w:jc w:val="right"/>
        <w:rPr>
          <w:color w:val="0070C0"/>
        </w:rPr>
      </w:pPr>
      <w:r>
        <w:rPr>
          <w:color w:val="0070C0"/>
        </w:rPr>
        <w:t xml:space="preserve">     </w:t>
      </w:r>
    </w:p>
    <w:p w14:paraId="4BA603D4" w14:textId="533BE84B" w:rsidR="00D61246" w:rsidRDefault="003A3CEE" w:rsidP="00855739">
      <w:pPr>
        <w:pStyle w:val="Heading2"/>
        <w:tabs>
          <w:tab w:val="left" w:pos="10530"/>
        </w:tabs>
        <w:spacing w:before="1"/>
        <w:ind w:left="142" w:right="90" w:firstLine="0"/>
        <w:jc w:val="center"/>
        <w:rPr>
          <w:rFonts w:ascii="docs-Roboto" w:hAnsi="docs-Roboto"/>
          <w:color w:val="202124"/>
          <w:szCs w:val="32"/>
          <w:shd w:val="clear" w:color="auto" w:fill="FFFFFF"/>
        </w:rPr>
      </w:pPr>
      <w:r w:rsidRPr="003A3CEE">
        <w:rPr>
          <w:rFonts w:ascii="docs-Roboto" w:hAnsi="docs-Roboto"/>
          <w:color w:val="202124"/>
          <w:szCs w:val="32"/>
          <w:shd w:val="clear" w:color="auto" w:fill="FFFFFF"/>
        </w:rPr>
        <w:t xml:space="preserve">International Conference on Cyber </w:t>
      </w:r>
      <w:r w:rsidR="00B22C47" w:rsidRPr="00B22C47">
        <w:rPr>
          <w:rFonts w:ascii="docs-Roboto" w:hAnsi="docs-Roboto"/>
          <w:color w:val="202124"/>
          <w:szCs w:val="32"/>
          <w:shd w:val="clear" w:color="auto" w:fill="FFFFFF"/>
        </w:rPr>
        <w:t>Analytics</w:t>
      </w:r>
      <w:r w:rsidRPr="003A3CEE">
        <w:rPr>
          <w:rFonts w:ascii="docs-Roboto" w:hAnsi="docs-Roboto"/>
          <w:color w:val="202124"/>
          <w:szCs w:val="32"/>
          <w:shd w:val="clear" w:color="auto" w:fill="FFFFFF"/>
        </w:rPr>
        <w:t xml:space="preserve"> and Information Retrieval</w:t>
      </w:r>
    </w:p>
    <w:p w14:paraId="781C209E" w14:textId="77777777" w:rsidR="003A3CEE" w:rsidRDefault="003A3CEE" w:rsidP="00855739">
      <w:pPr>
        <w:pStyle w:val="Heading2"/>
        <w:tabs>
          <w:tab w:val="left" w:pos="10530"/>
        </w:tabs>
        <w:spacing w:before="1"/>
        <w:ind w:left="142" w:right="90" w:firstLine="0"/>
        <w:jc w:val="center"/>
        <w:rPr>
          <w:rFonts w:ascii="docs-Roboto" w:hAnsi="docs-Roboto"/>
          <w:color w:val="202124"/>
          <w:szCs w:val="32"/>
          <w:shd w:val="clear" w:color="auto" w:fill="FFFFFF"/>
        </w:rPr>
      </w:pPr>
    </w:p>
    <w:p w14:paraId="0BE31DB6" w14:textId="77777777" w:rsidR="00A04F64" w:rsidRPr="00525E97" w:rsidRDefault="00BF4DDF" w:rsidP="00855739">
      <w:pPr>
        <w:spacing w:before="3" w:line="272" w:lineRule="exact"/>
        <w:ind w:left="142"/>
        <w:jc w:val="center"/>
        <w:rPr>
          <w:rFonts w:ascii="Times New Roman"/>
          <w:b/>
          <w:i/>
        </w:rPr>
      </w:pPr>
      <w:bookmarkStart w:id="0" w:name="Organized_by"/>
      <w:bookmarkEnd w:id="0"/>
      <w:r w:rsidRPr="00525E97">
        <w:rPr>
          <w:rFonts w:ascii="Times New Roman"/>
          <w:b/>
          <w:i/>
        </w:rPr>
        <w:t>Organized</w:t>
      </w:r>
      <w:r w:rsidRPr="00525E97">
        <w:rPr>
          <w:rFonts w:ascii="Times New Roman"/>
          <w:b/>
          <w:i/>
          <w:spacing w:val="-5"/>
        </w:rPr>
        <w:t xml:space="preserve"> </w:t>
      </w:r>
      <w:r w:rsidRPr="00525E97">
        <w:rPr>
          <w:rFonts w:ascii="Times New Roman"/>
          <w:b/>
          <w:i/>
        </w:rPr>
        <w:t>by</w:t>
      </w:r>
    </w:p>
    <w:p w14:paraId="22F77A81" w14:textId="77784973" w:rsidR="00A04F64" w:rsidRPr="00460F3E" w:rsidRDefault="004D3B8A" w:rsidP="00855739">
      <w:pPr>
        <w:spacing w:line="272" w:lineRule="exact"/>
        <w:ind w:left="142"/>
        <w:jc w:val="center"/>
        <w:rPr>
          <w:rFonts w:ascii="Times New Roman"/>
          <w:b/>
          <w:i/>
        </w:rPr>
      </w:pPr>
      <w:bookmarkStart w:id="1" w:name="Institute_of_Engineering_and_Management_"/>
      <w:bookmarkEnd w:id="1"/>
      <w:r w:rsidRPr="004D3B8A">
        <w:rPr>
          <w:rFonts w:ascii="Times New Roman"/>
          <w:b/>
          <w:i/>
        </w:rPr>
        <w:t>Sister Nivedita University (SNU)</w:t>
      </w:r>
      <w:r w:rsidR="00EB74F7" w:rsidRPr="00460F3E">
        <w:rPr>
          <w:rFonts w:ascii="Times New Roman"/>
          <w:b/>
          <w:i/>
        </w:rPr>
        <w:t>, India</w:t>
      </w:r>
    </w:p>
    <w:p w14:paraId="0112F3DE" w14:textId="77777777" w:rsidR="004D3B8A" w:rsidRDefault="004D3B8A" w:rsidP="00855739">
      <w:pPr>
        <w:tabs>
          <w:tab w:val="left" w:pos="8640"/>
          <w:tab w:val="left" w:pos="10170"/>
        </w:tabs>
        <w:spacing w:before="6"/>
        <w:ind w:left="142" w:right="90"/>
        <w:jc w:val="center"/>
        <w:rPr>
          <w:rFonts w:ascii="Arial"/>
          <w:i/>
          <w:color w:val="202429"/>
        </w:rPr>
      </w:pPr>
      <w:bookmarkStart w:id="2" w:name="Technically_Sponsored_by:_The_Smart_Soci"/>
      <w:bookmarkEnd w:id="2"/>
    </w:p>
    <w:p w14:paraId="551638F0" w14:textId="5CA6ABA0" w:rsidR="00A872A1" w:rsidRDefault="00BF4DDF" w:rsidP="00855739">
      <w:pPr>
        <w:tabs>
          <w:tab w:val="left" w:pos="8640"/>
          <w:tab w:val="left" w:pos="10170"/>
        </w:tabs>
        <w:spacing w:before="6"/>
        <w:ind w:left="142" w:right="90"/>
        <w:jc w:val="center"/>
        <w:rPr>
          <w:rFonts w:ascii="Arial"/>
          <w:i/>
          <w:color w:val="202429"/>
        </w:rPr>
      </w:pPr>
      <w:r w:rsidRPr="00525E97">
        <w:rPr>
          <w:rFonts w:ascii="Arial"/>
          <w:i/>
          <w:color w:val="202429"/>
        </w:rPr>
        <w:t>Technically</w:t>
      </w:r>
      <w:r w:rsidRPr="00525E97">
        <w:rPr>
          <w:rFonts w:ascii="Arial"/>
          <w:i/>
          <w:color w:val="202429"/>
          <w:spacing w:val="-3"/>
        </w:rPr>
        <w:t xml:space="preserve"> </w:t>
      </w:r>
      <w:r w:rsidRPr="00525E97">
        <w:rPr>
          <w:rFonts w:ascii="Arial"/>
          <w:i/>
          <w:color w:val="202429"/>
        </w:rPr>
        <w:t>Sponsored</w:t>
      </w:r>
      <w:r w:rsidRPr="00525E97">
        <w:rPr>
          <w:rFonts w:ascii="Arial"/>
          <w:i/>
          <w:color w:val="202429"/>
          <w:spacing w:val="-2"/>
        </w:rPr>
        <w:t xml:space="preserve"> </w:t>
      </w:r>
      <w:r w:rsidRPr="00525E97">
        <w:rPr>
          <w:rFonts w:ascii="Arial"/>
          <w:i/>
          <w:color w:val="202429"/>
        </w:rPr>
        <w:t>by:</w:t>
      </w:r>
    </w:p>
    <w:p w14:paraId="3C513869" w14:textId="77777777" w:rsidR="00A872A1" w:rsidRPr="00D95100" w:rsidRDefault="00A872A1" w:rsidP="00855739">
      <w:pPr>
        <w:pStyle w:val="BodyText"/>
        <w:ind w:left="142" w:firstLine="0"/>
        <w:jc w:val="center"/>
        <w:rPr>
          <w:rFonts w:ascii="Times New Roman" w:hAnsi="Times New Roman" w:cs="Times New Roman"/>
          <w:b/>
          <w:bCs/>
          <w:color w:val="E36C0A" w:themeColor="accent6" w:themeShade="BF"/>
          <w:sz w:val="22"/>
          <w:szCs w:val="22"/>
          <w:shd w:val="clear" w:color="auto" w:fill="FFFFFF"/>
        </w:rPr>
      </w:pPr>
      <w:r w:rsidRPr="00D95100">
        <w:rPr>
          <w:rFonts w:ascii="Times New Roman" w:hAnsi="Times New Roman" w:cs="Times New Roman"/>
          <w:b/>
          <w:bCs/>
          <w:color w:val="E36C0A" w:themeColor="accent6" w:themeShade="BF"/>
          <w:sz w:val="22"/>
          <w:szCs w:val="22"/>
          <w:shd w:val="clear" w:color="auto" w:fill="FFFFFF"/>
        </w:rPr>
        <w:t>Scientific Innovation Research Group (SIRG), Egypt</w:t>
      </w:r>
    </w:p>
    <w:p w14:paraId="12EDD82F" w14:textId="77777777" w:rsidR="00A872A1" w:rsidRPr="00D95100" w:rsidRDefault="00A872A1" w:rsidP="00855739">
      <w:pPr>
        <w:pStyle w:val="BodyText"/>
        <w:ind w:left="142" w:firstLine="0"/>
        <w:jc w:val="center"/>
        <w:rPr>
          <w:rFonts w:ascii="Times New Roman" w:hAnsi="Times New Roman" w:cs="Times New Roman"/>
          <w:b/>
          <w:bCs/>
          <w:color w:val="E36C0A" w:themeColor="accent6" w:themeShade="BF"/>
          <w:sz w:val="22"/>
          <w:szCs w:val="22"/>
          <w:shd w:val="clear" w:color="auto" w:fill="FFFFFF"/>
        </w:rPr>
      </w:pPr>
      <w:r w:rsidRPr="00D95100">
        <w:rPr>
          <w:rFonts w:ascii="Times New Roman" w:hAnsi="Times New Roman" w:cs="Times New Roman"/>
          <w:b/>
          <w:bCs/>
          <w:color w:val="E36C0A" w:themeColor="accent6" w:themeShade="BF"/>
          <w:sz w:val="22"/>
          <w:szCs w:val="22"/>
          <w:shd w:val="clear" w:color="auto" w:fill="FFFFFF"/>
        </w:rPr>
        <w:t>Scientific Research Group in Egypt (SRGE), Egypt</w:t>
      </w:r>
    </w:p>
    <w:p w14:paraId="7C51158C" w14:textId="77777777" w:rsidR="005F1396" w:rsidRPr="005F1396" w:rsidRDefault="005F1396" w:rsidP="00855739">
      <w:pPr>
        <w:pStyle w:val="BodyText"/>
        <w:ind w:left="142" w:firstLine="0"/>
        <w:jc w:val="center"/>
        <w:rPr>
          <w:rFonts w:ascii="Times New Roman" w:hAnsi="Times New Roman" w:cs="Times New Roman"/>
          <w:b/>
          <w:bCs/>
          <w:color w:val="E36C0A" w:themeColor="accent6" w:themeShade="BF"/>
          <w:sz w:val="22"/>
          <w:szCs w:val="22"/>
          <w:shd w:val="clear" w:color="auto" w:fill="FFFFFF"/>
        </w:rPr>
      </w:pPr>
      <w:r w:rsidRPr="005F1396">
        <w:rPr>
          <w:rFonts w:ascii="Times New Roman" w:hAnsi="Times New Roman" w:cs="Times New Roman"/>
          <w:b/>
          <w:bCs/>
          <w:color w:val="E36C0A" w:themeColor="accent6" w:themeShade="BF"/>
          <w:sz w:val="22"/>
          <w:szCs w:val="22"/>
          <w:shd w:val="clear" w:color="auto" w:fill="FFFFFF"/>
        </w:rPr>
        <w:t>CI2S lab, Argentina</w:t>
      </w:r>
    </w:p>
    <w:p w14:paraId="5F1FCA4A" w14:textId="77777777" w:rsidR="00685ACB" w:rsidRDefault="00685ACB" w:rsidP="00855739">
      <w:pPr>
        <w:spacing w:before="1" w:line="275" w:lineRule="exact"/>
        <w:ind w:left="142" w:right="2399"/>
        <w:jc w:val="center"/>
        <w:rPr>
          <w:rFonts w:ascii="Arial"/>
          <w:i/>
          <w:sz w:val="23"/>
        </w:rPr>
      </w:pPr>
      <w:r>
        <w:rPr>
          <w:rFonts w:ascii="Arial"/>
          <w:i/>
          <w:sz w:val="23"/>
        </w:rPr>
        <w:t xml:space="preserve">                                          </w:t>
      </w:r>
    </w:p>
    <w:p w14:paraId="23FF2D22" w14:textId="22824550" w:rsidR="00A872A1" w:rsidRDefault="00685ACB" w:rsidP="00855739">
      <w:pPr>
        <w:spacing w:before="1" w:line="275" w:lineRule="exact"/>
        <w:ind w:left="142" w:right="2399"/>
        <w:jc w:val="center"/>
        <w:rPr>
          <w:rFonts w:ascii="Times New Roman"/>
          <w:b/>
          <w:sz w:val="24"/>
        </w:rPr>
      </w:pPr>
      <w:r>
        <w:rPr>
          <w:rFonts w:ascii="Arial"/>
          <w:i/>
          <w:sz w:val="23"/>
        </w:rPr>
        <w:t xml:space="preserve">                                        </w:t>
      </w:r>
      <w:r>
        <w:rPr>
          <w:rFonts w:ascii="Times New Roman"/>
          <w:b/>
          <w:sz w:val="24"/>
        </w:rPr>
        <w:t xml:space="preserve">Date: </w:t>
      </w:r>
      <w:r w:rsidR="00011DD2" w:rsidRPr="00011DD2">
        <w:rPr>
          <w:rFonts w:ascii="Times New Roman"/>
          <w:b/>
          <w:sz w:val="24"/>
        </w:rPr>
        <w:t>24</w:t>
      </w:r>
      <w:r w:rsidR="00011DD2" w:rsidRPr="00011DD2">
        <w:rPr>
          <w:rFonts w:ascii="Times New Roman"/>
          <w:b/>
          <w:sz w:val="24"/>
          <w:vertAlign w:val="superscript"/>
        </w:rPr>
        <w:t>th</w:t>
      </w:r>
      <w:r w:rsidR="00011DD2" w:rsidRPr="00011DD2">
        <w:rPr>
          <w:rFonts w:ascii="Times New Roman"/>
          <w:b/>
          <w:sz w:val="24"/>
        </w:rPr>
        <w:t> –</w:t>
      </w:r>
      <w:r w:rsidR="00011DD2" w:rsidRPr="00011DD2">
        <w:rPr>
          <w:rFonts w:ascii="Times New Roman"/>
          <w:b/>
          <w:sz w:val="24"/>
        </w:rPr>
        <w:t xml:space="preserve"> 25</w:t>
      </w:r>
      <w:r w:rsidR="00011DD2" w:rsidRPr="00011DD2">
        <w:rPr>
          <w:rFonts w:ascii="Times New Roman"/>
          <w:b/>
          <w:sz w:val="24"/>
          <w:vertAlign w:val="superscript"/>
        </w:rPr>
        <w:t>th</w:t>
      </w:r>
      <w:r w:rsidR="00011DD2" w:rsidRPr="00011DD2">
        <w:rPr>
          <w:rFonts w:ascii="Times New Roman"/>
          <w:b/>
          <w:sz w:val="24"/>
        </w:rPr>
        <w:t> </w:t>
      </w:r>
      <w:r w:rsidR="00011DD2" w:rsidRPr="00011DD2">
        <w:rPr>
          <w:rFonts w:ascii="Times New Roman"/>
          <w:b/>
          <w:sz w:val="24"/>
        </w:rPr>
        <w:t xml:space="preserve">April 2025 </w:t>
      </w:r>
      <w:r w:rsidR="00BF4DDF">
        <w:rPr>
          <w:rFonts w:ascii="Times New Roman"/>
          <w:b/>
          <w:sz w:val="24"/>
        </w:rPr>
        <w:t>(</w:t>
      </w:r>
      <w:r w:rsidR="001C086E">
        <w:rPr>
          <w:rFonts w:ascii="Times New Roman"/>
          <w:b/>
          <w:sz w:val="24"/>
        </w:rPr>
        <w:t>Hybrid Mode</w:t>
      </w:r>
      <w:r w:rsidR="00BF4DDF">
        <w:rPr>
          <w:rFonts w:ascii="Times New Roman"/>
          <w:b/>
          <w:sz w:val="24"/>
        </w:rPr>
        <w:t>)</w:t>
      </w:r>
    </w:p>
    <w:p w14:paraId="0F732967" w14:textId="77777777" w:rsidR="00A872A1" w:rsidRDefault="00A872A1" w:rsidP="00855739">
      <w:pPr>
        <w:spacing w:before="1" w:line="275" w:lineRule="exact"/>
        <w:ind w:left="142" w:right="2399"/>
        <w:jc w:val="center"/>
        <w:rPr>
          <w:rFonts w:ascii="Times New Roman"/>
          <w:b/>
          <w:sz w:val="24"/>
        </w:rPr>
      </w:pPr>
    </w:p>
    <w:p w14:paraId="500802CC" w14:textId="77777777" w:rsidR="00A04F64" w:rsidRDefault="00D95100" w:rsidP="00855739">
      <w:pPr>
        <w:pStyle w:val="Heading2"/>
        <w:tabs>
          <w:tab w:val="left" w:pos="10530"/>
        </w:tabs>
        <w:spacing w:line="321" w:lineRule="exact"/>
        <w:ind w:left="142" w:right="0" w:firstLine="0"/>
      </w:pPr>
      <w:r>
        <w:t xml:space="preserve">              </w:t>
      </w:r>
      <w:r w:rsidR="00BF4DDF">
        <w:t>**************</w:t>
      </w:r>
      <w:r w:rsidR="00BF4DDF">
        <w:rPr>
          <w:spacing w:val="-3"/>
        </w:rPr>
        <w:t xml:space="preserve"> </w:t>
      </w:r>
      <w:r w:rsidR="00BF4DDF">
        <w:t>CALL</w:t>
      </w:r>
      <w:r w:rsidR="00BF4DDF">
        <w:rPr>
          <w:spacing w:val="-2"/>
        </w:rPr>
        <w:t xml:space="preserve"> </w:t>
      </w:r>
      <w:r w:rsidR="00BF4DDF">
        <w:t>FOR</w:t>
      </w:r>
      <w:r w:rsidR="00BF4DDF">
        <w:rPr>
          <w:spacing w:val="-3"/>
        </w:rPr>
        <w:t xml:space="preserve"> </w:t>
      </w:r>
      <w:r w:rsidR="00BF4DDF">
        <w:t>PAPERS</w:t>
      </w:r>
      <w:r w:rsidR="00BF4DDF">
        <w:rPr>
          <w:spacing w:val="2"/>
        </w:rPr>
        <w:t xml:space="preserve"> </w:t>
      </w:r>
      <w:r w:rsidR="00460E6E">
        <w:t>**************</w:t>
      </w:r>
    </w:p>
    <w:p w14:paraId="5E6036A8" w14:textId="36157439" w:rsidR="00706C88" w:rsidRDefault="00706C88" w:rsidP="00855739">
      <w:pPr>
        <w:spacing w:before="4"/>
        <w:ind w:left="142" w:right="2399"/>
        <w:jc w:val="center"/>
      </w:pPr>
    </w:p>
    <w:p w14:paraId="2C1DB01C" w14:textId="77777777" w:rsidR="005F1396" w:rsidRDefault="005F1396" w:rsidP="00706C88">
      <w:pPr>
        <w:spacing w:before="4"/>
        <w:ind w:left="2396" w:right="2399"/>
        <w:jc w:val="center"/>
        <w:rPr>
          <w:b/>
        </w:rPr>
      </w:pPr>
    </w:p>
    <w:p w14:paraId="09F9FD4A" w14:textId="77777777" w:rsidR="005F1396" w:rsidRDefault="005F1396" w:rsidP="00706C88">
      <w:pPr>
        <w:spacing w:before="4"/>
        <w:ind w:left="2396" w:right="2399"/>
        <w:jc w:val="center"/>
        <w:rPr>
          <w:b/>
        </w:rPr>
      </w:pPr>
    </w:p>
    <w:p w14:paraId="5676AE90" w14:textId="77777777" w:rsidR="00A04F64" w:rsidRDefault="00706C88" w:rsidP="00706C88">
      <w:pPr>
        <w:spacing w:line="268" w:lineRule="exact"/>
        <w:ind w:left="100"/>
        <w:jc w:val="center"/>
        <w:rPr>
          <w:b/>
        </w:rPr>
      </w:pPr>
      <w:r>
        <w:rPr>
          <w:b/>
          <w:color w:val="FF6600"/>
        </w:rPr>
        <w:t xml:space="preserve">  </w:t>
      </w:r>
      <w:r w:rsidR="00BF4DDF" w:rsidRPr="002C7570">
        <w:rPr>
          <w:b/>
          <w:color w:val="FF6600"/>
          <w:highlight w:val="darkBlue"/>
        </w:rPr>
        <w:t>SPECIAL</w:t>
      </w:r>
      <w:r w:rsidR="00BF4DDF" w:rsidRPr="002C7570">
        <w:rPr>
          <w:b/>
          <w:color w:val="FF6600"/>
          <w:spacing w:val="-3"/>
          <w:highlight w:val="darkBlue"/>
        </w:rPr>
        <w:t xml:space="preserve"> </w:t>
      </w:r>
      <w:r w:rsidR="00BF4DDF" w:rsidRPr="002C7570">
        <w:rPr>
          <w:b/>
          <w:color w:val="FF6600"/>
          <w:highlight w:val="darkBlue"/>
        </w:rPr>
        <w:t>SESSION</w:t>
      </w:r>
    </w:p>
    <w:p w14:paraId="677BD31B" w14:textId="0F8950FD" w:rsidR="006C70C3" w:rsidRPr="004F1FD7" w:rsidRDefault="004F1FD7" w:rsidP="00706C88">
      <w:pPr>
        <w:spacing w:line="319" w:lineRule="exact"/>
        <w:ind w:left="100"/>
        <w:jc w:val="center"/>
        <w:rPr>
          <w:rFonts w:ascii="Segoe UI Semibold"/>
          <w:b/>
          <w:bCs/>
          <w:sz w:val="24"/>
        </w:rPr>
      </w:pPr>
      <w:r w:rsidRPr="004F1FD7">
        <w:rPr>
          <w:rFonts w:ascii="Segoe UI Semibold"/>
          <w:b/>
          <w:bCs/>
          <w:sz w:val="24"/>
        </w:rPr>
        <w:t>The Power Trio: Machine Learning, Blockchain, and IoT in Creating Intelligent, Resilient Networks</w:t>
      </w:r>
    </w:p>
    <w:p w14:paraId="145E8F6C" w14:textId="77777777" w:rsidR="00D4240C" w:rsidRDefault="00D4240C" w:rsidP="00706C88">
      <w:pPr>
        <w:spacing w:line="319" w:lineRule="exact"/>
        <w:ind w:left="100"/>
        <w:jc w:val="center"/>
        <w:rPr>
          <w:rFonts w:ascii="Segoe UI Semibold"/>
          <w:sz w:val="24"/>
        </w:rPr>
      </w:pPr>
    </w:p>
    <w:p w14:paraId="0AB0E932" w14:textId="77777777" w:rsidR="00A04F64" w:rsidRDefault="00BF4DDF">
      <w:pPr>
        <w:pStyle w:val="Heading3"/>
        <w:spacing w:before="4"/>
        <w:rPr>
          <w:color w:val="FF6600"/>
        </w:rPr>
      </w:pPr>
      <w:r>
        <w:rPr>
          <w:color w:val="FF6600"/>
        </w:rPr>
        <w:t>SESSION ORGANIZERS:</w:t>
      </w:r>
    </w:p>
    <w:p w14:paraId="3FEED72A" w14:textId="77777777" w:rsidR="006C70C3" w:rsidRDefault="006C70C3">
      <w:pPr>
        <w:pStyle w:val="Heading3"/>
        <w:spacing w:before="4"/>
      </w:pPr>
      <w:r>
        <w:t xml:space="preserve">  </w:t>
      </w:r>
    </w:p>
    <w:tbl>
      <w:tblPr>
        <w:tblStyle w:val="TableGrid"/>
        <w:tblW w:w="2840" w:type="dxa"/>
        <w:jc w:val="center"/>
        <w:tblLook w:val="04A0" w:firstRow="1" w:lastRow="0" w:firstColumn="1" w:lastColumn="0" w:noHBand="0" w:noVBand="1"/>
      </w:tblPr>
      <w:tblGrid>
        <w:gridCol w:w="2840"/>
      </w:tblGrid>
      <w:tr w:rsidR="004F1FD7" w14:paraId="1F936A2C" w14:textId="2A9423A5" w:rsidTr="00187A36">
        <w:trPr>
          <w:trHeight w:val="2217"/>
          <w:jc w:val="center"/>
        </w:trPr>
        <w:tc>
          <w:tcPr>
            <w:tcW w:w="2840" w:type="dxa"/>
          </w:tcPr>
          <w:p w14:paraId="48C14258" w14:textId="453191DD" w:rsidR="004F1FD7" w:rsidRDefault="004F1FD7" w:rsidP="00B54E0C">
            <w:pPr>
              <w:pStyle w:val="Heading3"/>
              <w:spacing w:before="4"/>
              <w:ind w:left="0"/>
              <w:jc w:val="center"/>
            </w:pPr>
            <w:r>
              <w:rPr>
                <w:noProof/>
              </w:rPr>
              <w:drawing>
                <wp:inline distT="0" distB="0" distL="0" distR="0" wp14:anchorId="19B59FE2" wp14:editId="57D3A569">
                  <wp:extent cx="1333500" cy="1714500"/>
                  <wp:effectExtent l="0" t="0" r="0" b="0"/>
                  <wp:docPr id="12655084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508447" name="Picture 1265508447"/>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36788" cy="1718727"/>
                          </a:xfrm>
                          <a:prstGeom prst="rect">
                            <a:avLst/>
                          </a:prstGeom>
                        </pic:spPr>
                      </pic:pic>
                    </a:graphicData>
                  </a:graphic>
                </wp:inline>
              </w:drawing>
            </w:r>
          </w:p>
        </w:tc>
      </w:tr>
      <w:tr w:rsidR="004F1FD7" w14:paraId="36475F3B" w14:textId="701B0DC1" w:rsidTr="00187A36">
        <w:trPr>
          <w:trHeight w:val="602"/>
          <w:jc w:val="center"/>
        </w:trPr>
        <w:tc>
          <w:tcPr>
            <w:tcW w:w="2840" w:type="dxa"/>
            <w:shd w:val="clear" w:color="auto" w:fill="auto"/>
          </w:tcPr>
          <w:p w14:paraId="6330A410" w14:textId="77777777" w:rsidR="004F1FD7" w:rsidRPr="004F1FD7" w:rsidRDefault="004F1FD7" w:rsidP="00187A36">
            <w:pPr>
              <w:pStyle w:val="Heading3"/>
              <w:ind w:left="0"/>
              <w:jc w:val="center"/>
              <w:rPr>
                <w:b w:val="0"/>
                <w:sz w:val="18"/>
                <w:szCs w:val="18"/>
              </w:rPr>
            </w:pPr>
            <w:r w:rsidRPr="004F1FD7">
              <w:rPr>
                <w:b w:val="0"/>
                <w:sz w:val="18"/>
                <w:szCs w:val="18"/>
              </w:rPr>
              <w:t>Dr G Revathy</w:t>
            </w:r>
          </w:p>
          <w:p w14:paraId="038844A7" w14:textId="77777777" w:rsidR="004F1FD7" w:rsidRPr="004F1FD7" w:rsidRDefault="004F1FD7" w:rsidP="00187A36">
            <w:pPr>
              <w:pStyle w:val="Heading3"/>
              <w:ind w:left="0"/>
              <w:jc w:val="center"/>
              <w:rPr>
                <w:b w:val="0"/>
                <w:sz w:val="18"/>
                <w:szCs w:val="18"/>
              </w:rPr>
            </w:pPr>
            <w:r w:rsidRPr="004F1FD7">
              <w:rPr>
                <w:b w:val="0"/>
                <w:sz w:val="18"/>
                <w:szCs w:val="18"/>
              </w:rPr>
              <w:t>SASTRA DEEMED UNIVERSITY</w:t>
            </w:r>
          </w:p>
          <w:p w14:paraId="4DE86A26" w14:textId="7201C500" w:rsidR="004F1FD7" w:rsidRPr="00A7016C" w:rsidRDefault="004F1FD7" w:rsidP="00187A36">
            <w:pPr>
              <w:pStyle w:val="Heading3"/>
              <w:ind w:left="0"/>
              <w:jc w:val="center"/>
              <w:rPr>
                <w:b w:val="0"/>
                <w:sz w:val="18"/>
                <w:szCs w:val="18"/>
                <w:highlight w:val="yellow"/>
              </w:rPr>
            </w:pPr>
            <w:r w:rsidRPr="004F1FD7">
              <w:rPr>
                <w:b w:val="0"/>
                <w:sz w:val="18"/>
                <w:szCs w:val="18"/>
              </w:rPr>
              <w:t>revathyjayabaskar@gmail.com</w:t>
            </w:r>
          </w:p>
        </w:tc>
      </w:tr>
    </w:tbl>
    <w:p w14:paraId="6B1D261C" w14:textId="77777777" w:rsidR="006C70C3" w:rsidRDefault="006C70C3">
      <w:pPr>
        <w:pStyle w:val="Heading3"/>
        <w:spacing w:before="4"/>
      </w:pPr>
    </w:p>
    <w:p w14:paraId="584BEB8B" w14:textId="77777777" w:rsidR="00A04F64" w:rsidRDefault="00BF4DDF" w:rsidP="00187A36">
      <w:pPr>
        <w:spacing w:before="1"/>
        <w:ind w:right="4043"/>
        <w:jc w:val="both"/>
        <w:rPr>
          <w:b/>
        </w:rPr>
      </w:pPr>
      <w:r>
        <w:rPr>
          <w:b/>
          <w:color w:val="FF6600"/>
        </w:rPr>
        <w:t>SESSION</w:t>
      </w:r>
      <w:r>
        <w:rPr>
          <w:b/>
          <w:color w:val="FF6600"/>
          <w:spacing w:val="1"/>
        </w:rPr>
        <w:t xml:space="preserve"> </w:t>
      </w:r>
      <w:r>
        <w:rPr>
          <w:b/>
          <w:color w:val="FF6600"/>
        </w:rPr>
        <w:t>DESCRIPTION:</w:t>
      </w:r>
    </w:p>
    <w:p w14:paraId="19F58910" w14:textId="370CEF7F" w:rsidR="00414DF4" w:rsidRDefault="004F1FD7" w:rsidP="00187A36">
      <w:pPr>
        <w:spacing w:line="276" w:lineRule="auto"/>
        <w:jc w:val="both"/>
      </w:pPr>
      <w:r w:rsidRPr="004F1FD7">
        <w:t xml:space="preserve">This </w:t>
      </w:r>
      <w:r>
        <w:t xml:space="preserve">session </w:t>
      </w:r>
      <w:r w:rsidRPr="004F1FD7">
        <w:t>encapsulates the synergistic integration of Machine Learning (ML), Blockchain, and the Internet of Things (IoT) to develop networks that are not only intelligent but also resilient. The description would highlight how Machine Learning provides predictive analytics and automation, Blockchain ensures decentralized and secure data transactions, and IoT connects physical devices for real-time data sharing. Together, these technologies pave the way for robust, efficient, and secure networks capable of adapting to dynamic environments, enhancing innovation across industries such as smart cities, healthcare, and industrial automation.</w:t>
      </w:r>
    </w:p>
    <w:p w14:paraId="1602B416" w14:textId="77777777" w:rsidR="00187A36" w:rsidRDefault="00187A36" w:rsidP="00187A36">
      <w:pPr>
        <w:spacing w:line="276" w:lineRule="auto"/>
        <w:jc w:val="both"/>
      </w:pPr>
    </w:p>
    <w:p w14:paraId="187B8F00" w14:textId="77777777" w:rsidR="00A04F64" w:rsidRDefault="00BF4DDF" w:rsidP="00187A36">
      <w:pPr>
        <w:pStyle w:val="Heading3"/>
        <w:spacing w:before="2"/>
        <w:ind w:left="0"/>
        <w:jc w:val="both"/>
      </w:pPr>
      <w:r>
        <w:rPr>
          <w:color w:val="FF6600"/>
        </w:rPr>
        <w:lastRenderedPageBreak/>
        <w:t>RECOMMENDED</w:t>
      </w:r>
      <w:r>
        <w:rPr>
          <w:color w:val="FF6600"/>
          <w:spacing w:val="-3"/>
        </w:rPr>
        <w:t xml:space="preserve"> </w:t>
      </w:r>
      <w:r>
        <w:rPr>
          <w:color w:val="FF6600"/>
        </w:rPr>
        <w:t>TOPICS:</w:t>
      </w:r>
    </w:p>
    <w:p w14:paraId="06480D4B" w14:textId="77777777" w:rsidR="004F1FD7" w:rsidRPr="004F1FD7" w:rsidRDefault="004F1FD7" w:rsidP="00187A36">
      <w:pPr>
        <w:pStyle w:val="ListParagraph"/>
        <w:widowControl/>
        <w:numPr>
          <w:ilvl w:val="0"/>
          <w:numId w:val="7"/>
        </w:numPr>
        <w:autoSpaceDE/>
        <w:autoSpaceDN/>
        <w:spacing w:after="200" w:line="276" w:lineRule="auto"/>
        <w:ind w:left="0"/>
        <w:contextualSpacing/>
        <w:jc w:val="both"/>
        <w:rPr>
          <w:sz w:val="18"/>
        </w:rPr>
      </w:pPr>
      <w:r w:rsidRPr="004F1FD7">
        <w:rPr>
          <w:sz w:val="18"/>
        </w:rPr>
        <w:t>Foundations of Machine Learning, Blockchain, and IoT</w:t>
      </w:r>
    </w:p>
    <w:p w14:paraId="1532A18F" w14:textId="77777777" w:rsidR="004F1FD7" w:rsidRPr="004F1FD7" w:rsidRDefault="004F1FD7" w:rsidP="00187A36">
      <w:pPr>
        <w:pStyle w:val="ListParagraph"/>
        <w:widowControl/>
        <w:numPr>
          <w:ilvl w:val="0"/>
          <w:numId w:val="7"/>
        </w:numPr>
        <w:autoSpaceDE/>
        <w:autoSpaceDN/>
        <w:spacing w:after="200" w:line="276" w:lineRule="auto"/>
        <w:ind w:left="0"/>
        <w:contextualSpacing/>
        <w:jc w:val="both"/>
        <w:rPr>
          <w:sz w:val="18"/>
        </w:rPr>
      </w:pPr>
      <w:r w:rsidRPr="004F1FD7">
        <w:rPr>
          <w:sz w:val="18"/>
        </w:rPr>
        <w:t>Machine Learning for Predictive Analytics in IoT Networks</w:t>
      </w:r>
    </w:p>
    <w:p w14:paraId="526C9DF9" w14:textId="77777777" w:rsidR="004F1FD7" w:rsidRPr="004F1FD7" w:rsidRDefault="004F1FD7" w:rsidP="00187A36">
      <w:pPr>
        <w:pStyle w:val="ListParagraph"/>
        <w:widowControl/>
        <w:numPr>
          <w:ilvl w:val="0"/>
          <w:numId w:val="7"/>
        </w:numPr>
        <w:autoSpaceDE/>
        <w:autoSpaceDN/>
        <w:spacing w:after="200" w:line="276" w:lineRule="auto"/>
        <w:ind w:left="0"/>
        <w:contextualSpacing/>
        <w:jc w:val="both"/>
        <w:rPr>
          <w:sz w:val="18"/>
        </w:rPr>
      </w:pPr>
      <w:r w:rsidRPr="004F1FD7">
        <w:rPr>
          <w:sz w:val="18"/>
        </w:rPr>
        <w:t>Blockchain for Secure and Decentralized IoT Networks</w:t>
      </w:r>
    </w:p>
    <w:p w14:paraId="2BF54E0C" w14:textId="77777777" w:rsidR="004F1FD7" w:rsidRPr="004F1FD7" w:rsidRDefault="004F1FD7" w:rsidP="00187A36">
      <w:pPr>
        <w:pStyle w:val="ListParagraph"/>
        <w:widowControl/>
        <w:numPr>
          <w:ilvl w:val="0"/>
          <w:numId w:val="7"/>
        </w:numPr>
        <w:autoSpaceDE/>
        <w:autoSpaceDN/>
        <w:spacing w:after="200" w:line="276" w:lineRule="auto"/>
        <w:ind w:left="0"/>
        <w:contextualSpacing/>
        <w:jc w:val="both"/>
        <w:rPr>
          <w:sz w:val="18"/>
        </w:rPr>
      </w:pPr>
      <w:r w:rsidRPr="004F1FD7">
        <w:rPr>
          <w:sz w:val="18"/>
        </w:rPr>
        <w:t>IoT Integration and Data Flow Management with Blockchain</w:t>
      </w:r>
    </w:p>
    <w:p w14:paraId="7CBFEE1C" w14:textId="77777777" w:rsidR="004F1FD7" w:rsidRPr="004F1FD7" w:rsidRDefault="004F1FD7" w:rsidP="00187A36">
      <w:pPr>
        <w:pStyle w:val="ListParagraph"/>
        <w:widowControl/>
        <w:numPr>
          <w:ilvl w:val="0"/>
          <w:numId w:val="7"/>
        </w:numPr>
        <w:autoSpaceDE/>
        <w:autoSpaceDN/>
        <w:spacing w:after="200" w:line="276" w:lineRule="auto"/>
        <w:ind w:left="0"/>
        <w:contextualSpacing/>
        <w:jc w:val="both"/>
        <w:rPr>
          <w:sz w:val="18"/>
        </w:rPr>
      </w:pPr>
      <w:r w:rsidRPr="004F1FD7">
        <w:rPr>
          <w:sz w:val="18"/>
        </w:rPr>
        <w:t>Machine Learning Algorithms for IoT Data Processing</w:t>
      </w:r>
    </w:p>
    <w:p w14:paraId="6A1E9A83" w14:textId="77777777" w:rsidR="004F1FD7" w:rsidRPr="004F1FD7" w:rsidRDefault="004F1FD7" w:rsidP="00187A36">
      <w:pPr>
        <w:pStyle w:val="ListParagraph"/>
        <w:widowControl/>
        <w:numPr>
          <w:ilvl w:val="0"/>
          <w:numId w:val="7"/>
        </w:numPr>
        <w:autoSpaceDE/>
        <w:autoSpaceDN/>
        <w:spacing w:after="200" w:line="276" w:lineRule="auto"/>
        <w:ind w:left="0"/>
        <w:contextualSpacing/>
        <w:jc w:val="both"/>
        <w:rPr>
          <w:sz w:val="18"/>
        </w:rPr>
      </w:pPr>
      <w:r w:rsidRPr="004F1FD7">
        <w:rPr>
          <w:sz w:val="18"/>
        </w:rPr>
        <w:t>Building Smart Cities with ML, Blockchain, and IoT</w:t>
      </w:r>
    </w:p>
    <w:p w14:paraId="331A74A0" w14:textId="77777777" w:rsidR="004F1FD7" w:rsidRPr="004F1FD7" w:rsidRDefault="004F1FD7" w:rsidP="00187A36">
      <w:pPr>
        <w:pStyle w:val="ListParagraph"/>
        <w:widowControl/>
        <w:numPr>
          <w:ilvl w:val="0"/>
          <w:numId w:val="7"/>
        </w:numPr>
        <w:autoSpaceDE/>
        <w:autoSpaceDN/>
        <w:spacing w:after="200" w:line="276" w:lineRule="auto"/>
        <w:ind w:left="0"/>
        <w:contextualSpacing/>
        <w:jc w:val="both"/>
        <w:rPr>
          <w:sz w:val="18"/>
        </w:rPr>
      </w:pPr>
      <w:r w:rsidRPr="004F1FD7">
        <w:rPr>
          <w:sz w:val="18"/>
        </w:rPr>
        <w:t>Cybersecurity in IoT Networks through Blockchain</w:t>
      </w:r>
    </w:p>
    <w:p w14:paraId="2C58EF9D" w14:textId="18F8DA38" w:rsidR="00414DF4" w:rsidRPr="004F1FD7" w:rsidRDefault="004F1FD7" w:rsidP="00187A36">
      <w:pPr>
        <w:pStyle w:val="ListParagraph"/>
        <w:widowControl/>
        <w:numPr>
          <w:ilvl w:val="0"/>
          <w:numId w:val="7"/>
        </w:numPr>
        <w:autoSpaceDE/>
        <w:autoSpaceDN/>
        <w:spacing w:after="200" w:line="276" w:lineRule="auto"/>
        <w:ind w:left="0"/>
        <w:contextualSpacing/>
        <w:jc w:val="both"/>
        <w:rPr>
          <w:sz w:val="18"/>
        </w:rPr>
      </w:pPr>
      <w:r w:rsidRPr="004F1FD7">
        <w:rPr>
          <w:sz w:val="18"/>
        </w:rPr>
        <w:t>Future Trends: Convergence of ML, Blockchain, and IoT</w:t>
      </w:r>
    </w:p>
    <w:p w14:paraId="2F3547F3" w14:textId="77777777" w:rsidR="00414DF4" w:rsidRDefault="00414DF4" w:rsidP="00187A36">
      <w:pPr>
        <w:pStyle w:val="ListParagraph"/>
        <w:tabs>
          <w:tab w:val="left" w:pos="820"/>
          <w:tab w:val="left" w:pos="821"/>
        </w:tabs>
        <w:spacing w:before="0" w:line="227" w:lineRule="exact"/>
        <w:ind w:left="0" w:firstLine="0"/>
        <w:jc w:val="both"/>
        <w:rPr>
          <w:sz w:val="18"/>
        </w:rPr>
      </w:pPr>
    </w:p>
    <w:p w14:paraId="1B1F623D" w14:textId="77777777" w:rsidR="006323FB" w:rsidRPr="006323FB" w:rsidRDefault="006323FB" w:rsidP="00187A36">
      <w:pPr>
        <w:tabs>
          <w:tab w:val="left" w:pos="820"/>
          <w:tab w:val="left" w:pos="821"/>
        </w:tabs>
        <w:spacing w:before="2"/>
        <w:jc w:val="both"/>
        <w:rPr>
          <w:sz w:val="18"/>
        </w:rPr>
      </w:pPr>
    </w:p>
    <w:p w14:paraId="1E088F4F" w14:textId="77777777" w:rsidR="00A04F64" w:rsidRDefault="00706C88" w:rsidP="00187A36">
      <w:pPr>
        <w:pStyle w:val="Heading3"/>
        <w:spacing w:before="1"/>
        <w:ind w:left="0"/>
        <w:jc w:val="both"/>
      </w:pPr>
      <w:r>
        <w:rPr>
          <w:color w:val="FF6600"/>
        </w:rPr>
        <w:t>PUBLICATION AND SUBMISSION PROCEDURE</w:t>
      </w:r>
    </w:p>
    <w:p w14:paraId="496E98AC" w14:textId="6383A3B5" w:rsidR="00285F80" w:rsidRDefault="00706C88" w:rsidP="00187A36">
      <w:pPr>
        <w:spacing w:line="360" w:lineRule="auto"/>
        <w:jc w:val="both"/>
        <w:rPr>
          <w:rFonts w:asciiTheme="majorHAnsi" w:hAnsiTheme="majorHAnsi" w:cs="Times New Roman"/>
          <w:sz w:val="20"/>
          <w:szCs w:val="20"/>
        </w:rPr>
      </w:pPr>
      <w:r w:rsidRPr="00706C88">
        <w:rPr>
          <w:rFonts w:asciiTheme="majorHAnsi" w:hAnsiTheme="majorHAnsi" w:cs="Times New Roman"/>
          <w:sz w:val="20"/>
          <w:szCs w:val="20"/>
        </w:rPr>
        <w:t xml:space="preserve">The conference aims at carrying out double-blind review process. The papers submitted by the authors will be assessed based on their technical suitability, the scope of work, plagiarism, novelty, clarity, completeness, relevance, significance, and research contribution. </w:t>
      </w:r>
      <w:r w:rsidR="00285F80">
        <w:rPr>
          <w:rFonts w:asciiTheme="majorHAnsi" w:hAnsiTheme="majorHAnsi" w:cs="Times New Roman"/>
          <w:sz w:val="20"/>
          <w:szCs w:val="20"/>
        </w:rPr>
        <w:t xml:space="preserve">The conference proceedings will be published in </w:t>
      </w:r>
      <w:r w:rsidR="00414DF4">
        <w:rPr>
          <w:rFonts w:asciiTheme="majorHAnsi" w:hAnsiTheme="majorHAnsi" w:cs="Times New Roman"/>
          <w:sz w:val="20"/>
          <w:szCs w:val="20"/>
        </w:rPr>
        <w:t xml:space="preserve">AIP </w:t>
      </w:r>
      <w:r w:rsidR="00685ACB" w:rsidRPr="00685ACB">
        <w:rPr>
          <w:rFonts w:asciiTheme="majorHAnsi" w:hAnsiTheme="majorHAnsi" w:cs="Times New Roman"/>
          <w:sz w:val="20"/>
          <w:szCs w:val="20"/>
        </w:rPr>
        <w:t xml:space="preserve">Web of Science, </w:t>
      </w:r>
      <w:r w:rsidR="00414DF4">
        <w:rPr>
          <w:rFonts w:asciiTheme="majorHAnsi" w:hAnsiTheme="majorHAnsi" w:cs="Times New Roman"/>
          <w:sz w:val="20"/>
          <w:szCs w:val="20"/>
        </w:rPr>
        <w:t>Scopus</w:t>
      </w:r>
      <w:r w:rsidR="00285F80">
        <w:rPr>
          <w:rFonts w:asciiTheme="majorHAnsi" w:hAnsiTheme="majorHAnsi" w:cs="Times New Roman"/>
          <w:sz w:val="20"/>
          <w:szCs w:val="20"/>
        </w:rPr>
        <w:t xml:space="preserve"> series. </w:t>
      </w:r>
    </w:p>
    <w:p w14:paraId="32E3E98F" w14:textId="77777777" w:rsidR="00706C88" w:rsidRPr="00706C88" w:rsidRDefault="00706C88" w:rsidP="00187A36">
      <w:pPr>
        <w:jc w:val="both"/>
        <w:rPr>
          <w:rFonts w:asciiTheme="majorHAnsi" w:hAnsiTheme="majorHAnsi" w:cs="Times New Roman"/>
          <w:sz w:val="20"/>
          <w:szCs w:val="20"/>
        </w:rPr>
      </w:pPr>
    </w:p>
    <w:p w14:paraId="199ECFE6" w14:textId="77777777" w:rsidR="00A04F64" w:rsidRDefault="00A04F64" w:rsidP="00187A36">
      <w:pPr>
        <w:jc w:val="both"/>
      </w:pPr>
    </w:p>
    <w:p w14:paraId="7C9A5BEE" w14:textId="415AEA19" w:rsidR="00706C88" w:rsidRPr="00011AA6" w:rsidRDefault="00706C88" w:rsidP="00187A36">
      <w:pPr>
        <w:spacing w:line="319" w:lineRule="exact"/>
        <w:jc w:val="both"/>
        <w:rPr>
          <w:rFonts w:ascii="Segoe UI Semibold"/>
          <w:sz w:val="24"/>
        </w:rPr>
      </w:pPr>
      <w:r w:rsidRPr="00706C88">
        <w:rPr>
          <w:rFonts w:asciiTheme="majorHAnsi" w:hAnsiTheme="majorHAnsi"/>
          <w:b/>
          <w:color w:val="FF0000"/>
          <w:sz w:val="20"/>
          <w:szCs w:val="20"/>
        </w:rPr>
        <w:t>NOTE: While submitting the paper in this special session, please specify [</w:t>
      </w:r>
      <w:r w:rsidR="004F1FD7" w:rsidRPr="004F1FD7">
        <w:rPr>
          <w:rFonts w:ascii="Segoe UI Semibold"/>
          <w:b/>
          <w:bCs/>
          <w:sz w:val="24"/>
        </w:rPr>
        <w:t xml:space="preserve">The Power Trio: Machine Learning, Blockchain, and IoT in Creating Intelligent, Resilient </w:t>
      </w:r>
      <w:proofErr w:type="gramStart"/>
      <w:r w:rsidR="004F1FD7" w:rsidRPr="004F1FD7">
        <w:rPr>
          <w:rFonts w:ascii="Segoe UI Semibold"/>
          <w:b/>
          <w:bCs/>
          <w:sz w:val="24"/>
        </w:rPr>
        <w:t>Networks</w:t>
      </w:r>
      <w:r w:rsidR="004F1FD7">
        <w:rPr>
          <w:rFonts w:ascii="Segoe UI Semibold"/>
          <w:b/>
          <w:bCs/>
          <w:sz w:val="24"/>
        </w:rPr>
        <w:t xml:space="preserve"> </w:t>
      </w:r>
      <w:r w:rsidRPr="00706C88">
        <w:rPr>
          <w:rFonts w:asciiTheme="majorHAnsi" w:hAnsiTheme="majorHAnsi"/>
          <w:b/>
          <w:color w:val="FF0000"/>
          <w:sz w:val="20"/>
          <w:szCs w:val="20"/>
        </w:rPr>
        <w:t>]</w:t>
      </w:r>
      <w:proofErr w:type="gramEnd"/>
      <w:r w:rsidRPr="00706C88">
        <w:rPr>
          <w:rFonts w:asciiTheme="majorHAnsi" w:hAnsiTheme="majorHAnsi"/>
          <w:b/>
          <w:color w:val="FF0000"/>
          <w:sz w:val="20"/>
          <w:szCs w:val="20"/>
        </w:rPr>
        <w:t xml:space="preserve"> at the top (above paper title) of the first page of your paper.</w:t>
      </w:r>
    </w:p>
    <w:p w14:paraId="48C5AE33" w14:textId="77777777" w:rsidR="00706C88" w:rsidRDefault="00706C88" w:rsidP="00187A36">
      <w:pPr>
        <w:jc w:val="both"/>
      </w:pPr>
    </w:p>
    <w:p w14:paraId="62EC4BD2" w14:textId="77777777" w:rsidR="00525E97" w:rsidRPr="00525E97" w:rsidRDefault="00525E97" w:rsidP="00187A36">
      <w:pPr>
        <w:jc w:val="both"/>
        <w:rPr>
          <w:rFonts w:cs="Times New Roman"/>
          <w:b/>
          <w:color w:val="E36C0A" w:themeColor="accent6" w:themeShade="BF"/>
          <w:sz w:val="20"/>
          <w:szCs w:val="20"/>
        </w:rPr>
      </w:pPr>
    </w:p>
    <w:p w14:paraId="1E2590AE" w14:textId="6203CF16" w:rsidR="00A04F64" w:rsidRDefault="00BF4DDF" w:rsidP="00187A36">
      <w:pPr>
        <w:pStyle w:val="Heading1"/>
        <w:ind w:left="0"/>
        <w:jc w:val="both"/>
      </w:pPr>
      <w:r>
        <w:t>*</w:t>
      </w:r>
      <w:r>
        <w:rPr>
          <w:spacing w:val="2"/>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p>
    <w:sectPr w:rsidR="00A04F64" w:rsidSect="00187A36">
      <w:type w:val="continuous"/>
      <w:pgSz w:w="12240" w:h="15840"/>
      <w:pgMar w:top="540" w:right="1608" w:bottom="900" w:left="1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docs-Roboto">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36.8pt;height:40.8pt;visibility:visible;mso-wrap-style:square" o:bullet="t">
        <v:imagedata r:id="rId1" o:title=""/>
      </v:shape>
    </w:pict>
  </w:numPicBullet>
  <w:abstractNum w:abstractNumId="0" w15:restartNumberingAfterBreak="0">
    <w:nsid w:val="07A74313"/>
    <w:multiLevelType w:val="hybridMultilevel"/>
    <w:tmpl w:val="EA1CD468"/>
    <w:lvl w:ilvl="0" w:tplc="2CB68A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FE1705"/>
    <w:multiLevelType w:val="multilevel"/>
    <w:tmpl w:val="9F1ED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A564EA"/>
    <w:multiLevelType w:val="hybridMultilevel"/>
    <w:tmpl w:val="8446FFA0"/>
    <w:lvl w:ilvl="0" w:tplc="2EDAB26A">
      <w:numFmt w:val="bullet"/>
      <w:lvlText w:val=""/>
      <w:lvlJc w:val="left"/>
      <w:pPr>
        <w:ind w:left="820" w:hanging="360"/>
      </w:pPr>
      <w:rPr>
        <w:rFonts w:ascii="Symbol" w:eastAsia="Symbol" w:hAnsi="Symbol" w:cs="Symbol" w:hint="default"/>
        <w:w w:val="101"/>
        <w:sz w:val="18"/>
        <w:szCs w:val="18"/>
        <w:lang w:val="en-US" w:eastAsia="en-US" w:bidi="ar-SA"/>
      </w:rPr>
    </w:lvl>
    <w:lvl w:ilvl="1" w:tplc="FE72E4E6">
      <w:numFmt w:val="bullet"/>
      <w:lvlText w:val="•"/>
      <w:lvlJc w:val="left"/>
      <w:pPr>
        <w:ind w:left="1902" w:hanging="360"/>
      </w:pPr>
      <w:rPr>
        <w:rFonts w:hint="default"/>
        <w:lang w:val="en-US" w:eastAsia="en-US" w:bidi="ar-SA"/>
      </w:rPr>
    </w:lvl>
    <w:lvl w:ilvl="2" w:tplc="05249AC4">
      <w:numFmt w:val="bullet"/>
      <w:lvlText w:val="•"/>
      <w:lvlJc w:val="left"/>
      <w:pPr>
        <w:ind w:left="2984" w:hanging="360"/>
      </w:pPr>
      <w:rPr>
        <w:rFonts w:hint="default"/>
        <w:lang w:val="en-US" w:eastAsia="en-US" w:bidi="ar-SA"/>
      </w:rPr>
    </w:lvl>
    <w:lvl w:ilvl="3" w:tplc="D8EC6556">
      <w:numFmt w:val="bullet"/>
      <w:lvlText w:val="•"/>
      <w:lvlJc w:val="left"/>
      <w:pPr>
        <w:ind w:left="4066" w:hanging="360"/>
      </w:pPr>
      <w:rPr>
        <w:rFonts w:hint="default"/>
        <w:lang w:val="en-US" w:eastAsia="en-US" w:bidi="ar-SA"/>
      </w:rPr>
    </w:lvl>
    <w:lvl w:ilvl="4" w:tplc="313C5AB8">
      <w:numFmt w:val="bullet"/>
      <w:lvlText w:val="•"/>
      <w:lvlJc w:val="left"/>
      <w:pPr>
        <w:ind w:left="5148" w:hanging="360"/>
      </w:pPr>
      <w:rPr>
        <w:rFonts w:hint="default"/>
        <w:lang w:val="en-US" w:eastAsia="en-US" w:bidi="ar-SA"/>
      </w:rPr>
    </w:lvl>
    <w:lvl w:ilvl="5" w:tplc="D99A85DE">
      <w:numFmt w:val="bullet"/>
      <w:lvlText w:val="•"/>
      <w:lvlJc w:val="left"/>
      <w:pPr>
        <w:ind w:left="6230" w:hanging="360"/>
      </w:pPr>
      <w:rPr>
        <w:rFonts w:hint="default"/>
        <w:lang w:val="en-US" w:eastAsia="en-US" w:bidi="ar-SA"/>
      </w:rPr>
    </w:lvl>
    <w:lvl w:ilvl="6" w:tplc="1012E8B4">
      <w:numFmt w:val="bullet"/>
      <w:lvlText w:val="•"/>
      <w:lvlJc w:val="left"/>
      <w:pPr>
        <w:ind w:left="7312" w:hanging="360"/>
      </w:pPr>
      <w:rPr>
        <w:rFonts w:hint="default"/>
        <w:lang w:val="en-US" w:eastAsia="en-US" w:bidi="ar-SA"/>
      </w:rPr>
    </w:lvl>
    <w:lvl w:ilvl="7" w:tplc="D3BEBCE0">
      <w:numFmt w:val="bullet"/>
      <w:lvlText w:val="•"/>
      <w:lvlJc w:val="left"/>
      <w:pPr>
        <w:ind w:left="8394" w:hanging="360"/>
      </w:pPr>
      <w:rPr>
        <w:rFonts w:hint="default"/>
        <w:lang w:val="en-US" w:eastAsia="en-US" w:bidi="ar-SA"/>
      </w:rPr>
    </w:lvl>
    <w:lvl w:ilvl="8" w:tplc="601CAFB8">
      <w:numFmt w:val="bullet"/>
      <w:lvlText w:val="•"/>
      <w:lvlJc w:val="left"/>
      <w:pPr>
        <w:ind w:left="9476" w:hanging="360"/>
      </w:pPr>
      <w:rPr>
        <w:rFonts w:hint="default"/>
        <w:lang w:val="en-US" w:eastAsia="en-US" w:bidi="ar-SA"/>
      </w:rPr>
    </w:lvl>
  </w:abstractNum>
  <w:abstractNum w:abstractNumId="3" w15:restartNumberingAfterBreak="0">
    <w:nsid w:val="1EB96175"/>
    <w:multiLevelType w:val="hybridMultilevel"/>
    <w:tmpl w:val="2646D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A72C31"/>
    <w:multiLevelType w:val="hybridMultilevel"/>
    <w:tmpl w:val="FD5C4E96"/>
    <w:lvl w:ilvl="0" w:tplc="40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1EC7735"/>
    <w:multiLevelType w:val="hybridMultilevel"/>
    <w:tmpl w:val="19A8C6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72EE6267"/>
    <w:multiLevelType w:val="hybridMultilevel"/>
    <w:tmpl w:val="8662C0E6"/>
    <w:lvl w:ilvl="0" w:tplc="C556EE0A">
      <w:numFmt w:val="bullet"/>
      <w:lvlText w:val=""/>
      <w:lvlJc w:val="left"/>
      <w:pPr>
        <w:ind w:left="820" w:hanging="360"/>
      </w:pPr>
      <w:rPr>
        <w:rFonts w:ascii="Symbol" w:eastAsia="Symbol" w:hAnsi="Symbol" w:cs="Symbol" w:hint="default"/>
        <w:w w:val="101"/>
        <w:sz w:val="18"/>
        <w:szCs w:val="18"/>
        <w:lang w:val="en-US" w:eastAsia="en-US" w:bidi="ar-SA"/>
      </w:rPr>
    </w:lvl>
    <w:lvl w:ilvl="1" w:tplc="9E62A4A2">
      <w:numFmt w:val="bullet"/>
      <w:lvlText w:val="•"/>
      <w:lvlJc w:val="left"/>
      <w:pPr>
        <w:ind w:left="1902" w:hanging="360"/>
      </w:pPr>
      <w:rPr>
        <w:rFonts w:hint="default"/>
        <w:lang w:val="en-US" w:eastAsia="en-US" w:bidi="ar-SA"/>
      </w:rPr>
    </w:lvl>
    <w:lvl w:ilvl="2" w:tplc="8E18C802">
      <w:numFmt w:val="bullet"/>
      <w:lvlText w:val="•"/>
      <w:lvlJc w:val="left"/>
      <w:pPr>
        <w:ind w:left="2984" w:hanging="360"/>
      </w:pPr>
      <w:rPr>
        <w:rFonts w:hint="default"/>
        <w:lang w:val="en-US" w:eastAsia="en-US" w:bidi="ar-SA"/>
      </w:rPr>
    </w:lvl>
    <w:lvl w:ilvl="3" w:tplc="9EF0E11A">
      <w:numFmt w:val="bullet"/>
      <w:lvlText w:val="•"/>
      <w:lvlJc w:val="left"/>
      <w:pPr>
        <w:ind w:left="4066" w:hanging="360"/>
      </w:pPr>
      <w:rPr>
        <w:rFonts w:hint="default"/>
        <w:lang w:val="en-US" w:eastAsia="en-US" w:bidi="ar-SA"/>
      </w:rPr>
    </w:lvl>
    <w:lvl w:ilvl="4" w:tplc="24E026D8">
      <w:numFmt w:val="bullet"/>
      <w:lvlText w:val="•"/>
      <w:lvlJc w:val="left"/>
      <w:pPr>
        <w:ind w:left="5148" w:hanging="360"/>
      </w:pPr>
      <w:rPr>
        <w:rFonts w:hint="default"/>
        <w:lang w:val="en-US" w:eastAsia="en-US" w:bidi="ar-SA"/>
      </w:rPr>
    </w:lvl>
    <w:lvl w:ilvl="5" w:tplc="8E32B9DA">
      <w:numFmt w:val="bullet"/>
      <w:lvlText w:val="•"/>
      <w:lvlJc w:val="left"/>
      <w:pPr>
        <w:ind w:left="6230" w:hanging="360"/>
      </w:pPr>
      <w:rPr>
        <w:rFonts w:hint="default"/>
        <w:lang w:val="en-US" w:eastAsia="en-US" w:bidi="ar-SA"/>
      </w:rPr>
    </w:lvl>
    <w:lvl w:ilvl="6" w:tplc="77B4CCB8">
      <w:numFmt w:val="bullet"/>
      <w:lvlText w:val="•"/>
      <w:lvlJc w:val="left"/>
      <w:pPr>
        <w:ind w:left="7312" w:hanging="360"/>
      </w:pPr>
      <w:rPr>
        <w:rFonts w:hint="default"/>
        <w:lang w:val="en-US" w:eastAsia="en-US" w:bidi="ar-SA"/>
      </w:rPr>
    </w:lvl>
    <w:lvl w:ilvl="7" w:tplc="5D46C6B4">
      <w:numFmt w:val="bullet"/>
      <w:lvlText w:val="•"/>
      <w:lvlJc w:val="left"/>
      <w:pPr>
        <w:ind w:left="8394" w:hanging="360"/>
      </w:pPr>
      <w:rPr>
        <w:rFonts w:hint="default"/>
        <w:lang w:val="en-US" w:eastAsia="en-US" w:bidi="ar-SA"/>
      </w:rPr>
    </w:lvl>
    <w:lvl w:ilvl="8" w:tplc="5A0E1FF2">
      <w:numFmt w:val="bullet"/>
      <w:lvlText w:val="•"/>
      <w:lvlJc w:val="left"/>
      <w:pPr>
        <w:ind w:left="9476" w:hanging="360"/>
      </w:pPr>
      <w:rPr>
        <w:rFonts w:hint="default"/>
        <w:lang w:val="en-US" w:eastAsia="en-US" w:bidi="ar-SA"/>
      </w:rPr>
    </w:lvl>
  </w:abstractNum>
  <w:num w:numId="1" w16cid:durableId="320423849">
    <w:abstractNumId w:val="2"/>
  </w:num>
  <w:num w:numId="2" w16cid:durableId="341782918">
    <w:abstractNumId w:val="6"/>
  </w:num>
  <w:num w:numId="3" w16cid:durableId="530387676">
    <w:abstractNumId w:val="3"/>
  </w:num>
  <w:num w:numId="4" w16cid:durableId="1786726790">
    <w:abstractNumId w:val="1"/>
  </w:num>
  <w:num w:numId="5" w16cid:durableId="463810943">
    <w:abstractNumId w:val="0"/>
  </w:num>
  <w:num w:numId="6" w16cid:durableId="2073188663">
    <w:abstractNumId w:val="4"/>
  </w:num>
  <w:num w:numId="7" w16cid:durableId="9822026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A04F64"/>
    <w:rsid w:val="00011AA6"/>
    <w:rsid w:val="00011DD2"/>
    <w:rsid w:val="0004757B"/>
    <w:rsid w:val="00055384"/>
    <w:rsid w:val="00095B86"/>
    <w:rsid w:val="000B0894"/>
    <w:rsid w:val="00162238"/>
    <w:rsid w:val="00187A36"/>
    <w:rsid w:val="001C086E"/>
    <w:rsid w:val="00241E93"/>
    <w:rsid w:val="00285F80"/>
    <w:rsid w:val="002C7570"/>
    <w:rsid w:val="003A3CEE"/>
    <w:rsid w:val="003B6C9B"/>
    <w:rsid w:val="00412094"/>
    <w:rsid w:val="00414DF4"/>
    <w:rsid w:val="00460E6E"/>
    <w:rsid w:val="00460F3E"/>
    <w:rsid w:val="004D3B8A"/>
    <w:rsid w:val="004F1FD7"/>
    <w:rsid w:val="00525E97"/>
    <w:rsid w:val="00540B3A"/>
    <w:rsid w:val="005B6F40"/>
    <w:rsid w:val="005F1396"/>
    <w:rsid w:val="006323FB"/>
    <w:rsid w:val="00663D74"/>
    <w:rsid w:val="00682EBF"/>
    <w:rsid w:val="00685ACB"/>
    <w:rsid w:val="006C70C3"/>
    <w:rsid w:val="00705EF7"/>
    <w:rsid w:val="00706C88"/>
    <w:rsid w:val="00711B67"/>
    <w:rsid w:val="007A0556"/>
    <w:rsid w:val="00816746"/>
    <w:rsid w:val="00855739"/>
    <w:rsid w:val="008F64D7"/>
    <w:rsid w:val="00A04F64"/>
    <w:rsid w:val="00A0703A"/>
    <w:rsid w:val="00A37A4F"/>
    <w:rsid w:val="00A539B6"/>
    <w:rsid w:val="00A7016C"/>
    <w:rsid w:val="00A872A1"/>
    <w:rsid w:val="00AE7E5B"/>
    <w:rsid w:val="00B22C47"/>
    <w:rsid w:val="00B4023C"/>
    <w:rsid w:val="00B54E0C"/>
    <w:rsid w:val="00B7576A"/>
    <w:rsid w:val="00BF4DDF"/>
    <w:rsid w:val="00C1758F"/>
    <w:rsid w:val="00CE199B"/>
    <w:rsid w:val="00D0678F"/>
    <w:rsid w:val="00D4240C"/>
    <w:rsid w:val="00D61246"/>
    <w:rsid w:val="00D8796B"/>
    <w:rsid w:val="00D95100"/>
    <w:rsid w:val="00EB74F7"/>
    <w:rsid w:val="00EF4AE7"/>
    <w:rsid w:val="00FA6998"/>
    <w:rsid w:val="00FB1590"/>
    <w:rsid w:val="00FE0F26"/>
    <w:rsid w:val="00FF67C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2E61E"/>
  <w15:docId w15:val="{3F3329FC-E2D8-44E3-8ECE-52E8FAE46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ndara" w:eastAsia="Candara" w:hAnsi="Candara" w:cs="Candara"/>
    </w:rPr>
  </w:style>
  <w:style w:type="paragraph" w:styleId="Heading1">
    <w:name w:val="heading 1"/>
    <w:basedOn w:val="Normal"/>
    <w:uiPriority w:val="1"/>
    <w:qFormat/>
    <w:pPr>
      <w:spacing w:before="9"/>
      <w:ind w:left="387" w:right="2403"/>
      <w:jc w:val="center"/>
      <w:outlineLvl w:val="0"/>
    </w:pPr>
    <w:rPr>
      <w:b/>
      <w:bCs/>
      <w:sz w:val="32"/>
      <w:szCs w:val="32"/>
    </w:rPr>
  </w:style>
  <w:style w:type="paragraph" w:styleId="Heading2">
    <w:name w:val="heading 2"/>
    <w:basedOn w:val="Normal"/>
    <w:uiPriority w:val="1"/>
    <w:qFormat/>
    <w:pPr>
      <w:ind w:left="2396" w:right="542" w:hanging="1163"/>
      <w:outlineLvl w:val="1"/>
    </w:pPr>
    <w:rPr>
      <w:rFonts w:ascii="Times New Roman" w:eastAsia="Times New Roman" w:hAnsi="Times New Roman" w:cs="Times New Roman"/>
      <w:b/>
      <w:bCs/>
      <w:sz w:val="28"/>
      <w:szCs w:val="28"/>
    </w:rPr>
  </w:style>
  <w:style w:type="paragraph" w:styleId="Heading3">
    <w:name w:val="heading 3"/>
    <w:basedOn w:val="Normal"/>
    <w:uiPriority w:val="1"/>
    <w:qFormat/>
    <w:pPr>
      <w:ind w:left="10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ind w:left="820" w:hanging="361"/>
    </w:pPr>
    <w:rPr>
      <w:sz w:val="18"/>
      <w:szCs w:val="18"/>
    </w:rPr>
  </w:style>
  <w:style w:type="paragraph" w:styleId="ListParagraph">
    <w:name w:val="List Paragraph"/>
    <w:basedOn w:val="Normal"/>
    <w:uiPriority w:val="34"/>
    <w:qFormat/>
    <w:pPr>
      <w:spacing w:before="1"/>
      <w:ind w:left="820"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872A1"/>
    <w:rPr>
      <w:rFonts w:ascii="Tahoma" w:hAnsi="Tahoma" w:cs="Tahoma"/>
      <w:sz w:val="16"/>
      <w:szCs w:val="16"/>
    </w:rPr>
  </w:style>
  <w:style w:type="character" w:customStyle="1" w:styleId="BalloonTextChar">
    <w:name w:val="Balloon Text Char"/>
    <w:basedOn w:val="DefaultParagraphFont"/>
    <w:link w:val="BalloonText"/>
    <w:uiPriority w:val="99"/>
    <w:semiHidden/>
    <w:rsid w:val="00A872A1"/>
    <w:rPr>
      <w:rFonts w:ascii="Tahoma" w:eastAsia="Candara" w:hAnsi="Tahoma" w:cs="Tahoma"/>
      <w:sz w:val="16"/>
      <w:szCs w:val="16"/>
    </w:rPr>
  </w:style>
  <w:style w:type="character" w:styleId="Emphasis">
    <w:name w:val="Emphasis"/>
    <w:basedOn w:val="DefaultParagraphFont"/>
    <w:uiPriority w:val="20"/>
    <w:qFormat/>
    <w:rsid w:val="00A872A1"/>
    <w:rPr>
      <w:i/>
      <w:iCs/>
    </w:rPr>
  </w:style>
  <w:style w:type="table" w:styleId="TableGrid">
    <w:name w:val="Table Grid"/>
    <w:basedOn w:val="TableNormal"/>
    <w:uiPriority w:val="59"/>
    <w:rsid w:val="006C70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70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42606">
      <w:bodyDiv w:val="1"/>
      <w:marLeft w:val="0"/>
      <w:marRight w:val="0"/>
      <w:marTop w:val="0"/>
      <w:marBottom w:val="0"/>
      <w:divBdr>
        <w:top w:val="none" w:sz="0" w:space="0" w:color="auto"/>
        <w:left w:val="none" w:sz="0" w:space="0" w:color="auto"/>
        <w:bottom w:val="none" w:sz="0" w:space="0" w:color="auto"/>
        <w:right w:val="none" w:sz="0" w:space="0" w:color="auto"/>
      </w:divBdr>
    </w:div>
    <w:div w:id="27460213">
      <w:bodyDiv w:val="1"/>
      <w:marLeft w:val="0"/>
      <w:marRight w:val="0"/>
      <w:marTop w:val="0"/>
      <w:marBottom w:val="0"/>
      <w:divBdr>
        <w:top w:val="none" w:sz="0" w:space="0" w:color="auto"/>
        <w:left w:val="none" w:sz="0" w:space="0" w:color="auto"/>
        <w:bottom w:val="none" w:sz="0" w:space="0" w:color="auto"/>
        <w:right w:val="none" w:sz="0" w:space="0" w:color="auto"/>
      </w:divBdr>
    </w:div>
    <w:div w:id="469635007">
      <w:bodyDiv w:val="1"/>
      <w:marLeft w:val="0"/>
      <w:marRight w:val="0"/>
      <w:marTop w:val="0"/>
      <w:marBottom w:val="0"/>
      <w:divBdr>
        <w:top w:val="none" w:sz="0" w:space="0" w:color="auto"/>
        <w:left w:val="none" w:sz="0" w:space="0" w:color="auto"/>
        <w:bottom w:val="none" w:sz="0" w:space="0" w:color="auto"/>
        <w:right w:val="none" w:sz="0" w:space="0" w:color="auto"/>
      </w:divBdr>
    </w:div>
    <w:div w:id="6071998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1125</TotalTime>
  <Pages>2</Pages>
  <Words>375</Words>
  <Characters>2142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hprobst</dc:creator>
  <cp:lastModifiedBy>Soumi Dutta</cp:lastModifiedBy>
  <cp:revision>31</cp:revision>
  <dcterms:created xsi:type="dcterms:W3CDTF">2022-06-01T07:25:00Z</dcterms:created>
  <dcterms:modified xsi:type="dcterms:W3CDTF">2025-01-16T06:14:00Z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2021-07-03T00:00:00Z</vt:filetime>
  </property>
  <property fmtid="{D5CDD505-2E9C-101B-9397-08002B2CF9AE}" pid="3" name="Creator">
    <vt:lpwstr>Microsoft® Word 2016</vt:lpwstr>
  </property>
  <property fmtid="{D5CDD505-2E9C-101B-9397-08002B2CF9AE}" pid="4" name="LastSaved">
    <vt:filetime>2021-07-03T00:00:00Z</vt:filetime>
  </property>
</Properties>
</file>